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5168" w14:textId="77777777" w:rsidR="00EC33C4" w:rsidRDefault="00D45729">
      <w:r>
        <w:rPr>
          <w:noProof/>
          <w:lang w:eastAsia="en-GB"/>
        </w:rPr>
        <w:drawing>
          <wp:inline distT="0" distB="0" distL="0" distR="0" wp14:anchorId="4F1E7DF2" wp14:editId="5FD29091">
            <wp:extent cx="3272155" cy="4940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/>
                    <a:stretch/>
                  </pic:blipFill>
                  <pic:spPr bwMode="auto">
                    <a:xfrm>
                      <a:off x="0" y="0"/>
                      <a:ext cx="3272155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CC278" w14:textId="77777777" w:rsidR="002752C0" w:rsidRDefault="002752C0" w:rsidP="002752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D8D5E91" w14:textId="77777777" w:rsidR="00EC33C4" w:rsidRPr="002752C0" w:rsidRDefault="002752C0" w:rsidP="002752C0">
      <w:pPr>
        <w:jc w:val="center"/>
        <w:rPr>
          <w:rFonts w:ascii="Arial" w:hAnsi="Arial" w:cs="Arial"/>
          <w:b/>
          <w:sz w:val="28"/>
          <w:szCs w:val="28"/>
        </w:rPr>
      </w:pPr>
      <w:r w:rsidRPr="002752C0">
        <w:rPr>
          <w:rFonts w:ascii="Arial" w:hAnsi="Arial" w:cs="Arial"/>
          <w:b/>
          <w:sz w:val="28"/>
          <w:szCs w:val="28"/>
        </w:rPr>
        <w:t>EMCAPN List of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7275"/>
      </w:tblGrid>
      <w:tr w:rsidR="00EC33C4" w:rsidRPr="00EC33C4" w14:paraId="76B2C9B9" w14:textId="77777777" w:rsidTr="00D45729">
        <w:trPr>
          <w:trHeight w:val="340"/>
          <w:tblHeader/>
        </w:trPr>
        <w:tc>
          <w:tcPr>
            <w:tcW w:w="1741" w:type="dxa"/>
            <w:vAlign w:val="center"/>
          </w:tcPr>
          <w:p w14:paraId="3371CCE0" w14:textId="77777777" w:rsidR="00EC33C4" w:rsidRPr="00EC33C4" w:rsidRDefault="00EC33C4" w:rsidP="002752C0">
            <w:pPr>
              <w:rPr>
                <w:rFonts w:ascii="Arial" w:hAnsi="Arial" w:cs="Arial"/>
                <w:b/>
                <w:sz w:val="22"/>
              </w:rPr>
            </w:pPr>
            <w:r w:rsidRPr="00EC33C4">
              <w:rPr>
                <w:rFonts w:ascii="Arial" w:hAnsi="Arial" w:cs="Arial"/>
                <w:b/>
                <w:sz w:val="22"/>
              </w:rPr>
              <w:t>Acronym</w:t>
            </w:r>
          </w:p>
        </w:tc>
        <w:tc>
          <w:tcPr>
            <w:tcW w:w="7275" w:type="dxa"/>
            <w:vAlign w:val="center"/>
          </w:tcPr>
          <w:p w14:paraId="2FCD6BF1" w14:textId="77777777" w:rsidR="00EC33C4" w:rsidRPr="00EC33C4" w:rsidRDefault="00EC33C4" w:rsidP="002752C0">
            <w:pPr>
              <w:rPr>
                <w:rFonts w:ascii="Arial" w:hAnsi="Arial" w:cs="Arial"/>
                <w:b/>
                <w:sz w:val="22"/>
              </w:rPr>
            </w:pPr>
            <w:r w:rsidRPr="00EC33C4">
              <w:rPr>
                <w:rFonts w:ascii="Arial" w:hAnsi="Arial" w:cs="Arial"/>
                <w:b/>
                <w:sz w:val="22"/>
              </w:rPr>
              <w:t>Meaning</w:t>
            </w:r>
          </w:p>
        </w:tc>
      </w:tr>
      <w:tr w:rsidR="00EC33C4" w:rsidRPr="00EC33C4" w14:paraId="16377929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3F1C1DB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ACF</w:t>
            </w:r>
          </w:p>
        </w:tc>
        <w:tc>
          <w:tcPr>
            <w:tcW w:w="7275" w:type="dxa"/>
            <w:vAlign w:val="center"/>
          </w:tcPr>
          <w:p w14:paraId="2CA6CDF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Academic Clinical Fellowship</w:t>
            </w:r>
          </w:p>
        </w:tc>
      </w:tr>
      <w:tr w:rsidR="00EC33C4" w:rsidRPr="00EC33C4" w14:paraId="695D3546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92FCED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AMS</w:t>
            </w:r>
          </w:p>
        </w:tc>
        <w:tc>
          <w:tcPr>
            <w:tcW w:w="7275" w:type="dxa"/>
            <w:vAlign w:val="center"/>
          </w:tcPr>
          <w:p w14:paraId="6A20049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The Academy of Medical Sciences</w:t>
            </w:r>
          </w:p>
        </w:tc>
      </w:tr>
      <w:tr w:rsidR="00D45729" w:rsidRPr="00EC33C4" w14:paraId="36FE1415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7D1BA83" w14:textId="77777777" w:rsidR="00D45729" w:rsidRPr="00EC33C4" w:rsidRDefault="00D45729" w:rsidP="002752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ARC</w:t>
            </w:r>
          </w:p>
        </w:tc>
        <w:tc>
          <w:tcPr>
            <w:tcW w:w="7275" w:type="dxa"/>
            <w:vAlign w:val="center"/>
          </w:tcPr>
          <w:p w14:paraId="03ED05A4" w14:textId="77777777" w:rsidR="00D45729" w:rsidRPr="00EC33C4" w:rsidRDefault="00D45729" w:rsidP="002752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Applied Research Collaboration</w:t>
            </w:r>
          </w:p>
        </w:tc>
      </w:tr>
      <w:tr w:rsidR="00EC33C4" w:rsidRPr="00EC33C4" w14:paraId="38AC092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C55499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ARCP</w:t>
            </w:r>
          </w:p>
        </w:tc>
        <w:tc>
          <w:tcPr>
            <w:tcW w:w="7275" w:type="dxa"/>
            <w:vAlign w:val="center"/>
          </w:tcPr>
          <w:p w14:paraId="7EF5D9A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Annual Review of Competence Progression</w:t>
            </w:r>
          </w:p>
        </w:tc>
      </w:tr>
      <w:tr w:rsidR="00EC33C4" w:rsidRPr="00EC33C4" w14:paraId="186F6352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AE6FDA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AUKUH</w:t>
            </w:r>
          </w:p>
        </w:tc>
        <w:tc>
          <w:tcPr>
            <w:tcW w:w="7275" w:type="dxa"/>
            <w:vAlign w:val="center"/>
          </w:tcPr>
          <w:p w14:paraId="4A9D87CB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  <w:shd w:val="clear" w:color="auto" w:fill="FFFFFF"/>
              </w:rPr>
              <w:t xml:space="preserve">Association of UK University Hospitals </w:t>
            </w:r>
          </w:p>
        </w:tc>
      </w:tr>
      <w:tr w:rsidR="00EC33C4" w:rsidRPr="00EC33C4" w14:paraId="7377513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0441FBD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BRC</w:t>
            </w:r>
          </w:p>
        </w:tc>
        <w:tc>
          <w:tcPr>
            <w:tcW w:w="7275" w:type="dxa"/>
            <w:vAlign w:val="center"/>
          </w:tcPr>
          <w:p w14:paraId="7266F94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Biomedical Research Centre</w:t>
            </w:r>
          </w:p>
        </w:tc>
      </w:tr>
      <w:tr w:rsidR="00EC33C4" w:rsidRPr="00EC33C4" w14:paraId="74ED212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373C58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BRU</w:t>
            </w:r>
          </w:p>
        </w:tc>
        <w:tc>
          <w:tcPr>
            <w:tcW w:w="7275" w:type="dxa"/>
            <w:vAlign w:val="center"/>
          </w:tcPr>
          <w:p w14:paraId="4B6ECE4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Biomedical Research Unit</w:t>
            </w:r>
          </w:p>
        </w:tc>
      </w:tr>
      <w:tr w:rsidR="00EC33C4" w:rsidRPr="00EC33C4" w14:paraId="1D59A9D3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81DFCC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CA</w:t>
            </w:r>
          </w:p>
        </w:tc>
        <w:tc>
          <w:tcPr>
            <w:tcW w:w="7275" w:type="dxa"/>
            <w:vAlign w:val="center"/>
          </w:tcPr>
          <w:p w14:paraId="41776B3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Academic</w:t>
            </w:r>
          </w:p>
        </w:tc>
      </w:tr>
      <w:tr w:rsidR="00EC33C4" w:rsidRPr="00EC33C4" w14:paraId="77FC921C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13D4D301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CACAG</w:t>
            </w:r>
          </w:p>
        </w:tc>
        <w:tc>
          <w:tcPr>
            <w:tcW w:w="7275" w:type="dxa"/>
            <w:vAlign w:val="center"/>
          </w:tcPr>
          <w:p w14:paraId="66AF8E8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Academic Careers Advisory Group</w:t>
            </w:r>
          </w:p>
        </w:tc>
      </w:tr>
      <w:tr w:rsidR="00EC33C4" w:rsidRPr="00EC33C4" w14:paraId="7DCCF3BF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F7E22A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CAT</w:t>
            </w:r>
          </w:p>
        </w:tc>
        <w:tc>
          <w:tcPr>
            <w:tcW w:w="7275" w:type="dxa"/>
            <w:vAlign w:val="center"/>
          </w:tcPr>
          <w:p w14:paraId="15050CE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Academic Training</w:t>
            </w:r>
          </w:p>
        </w:tc>
      </w:tr>
      <w:tr w:rsidR="00EC33C4" w:rsidRPr="00EC33C4" w14:paraId="71CF94D7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AAFF3E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CCF</w:t>
            </w:r>
          </w:p>
        </w:tc>
        <w:tc>
          <w:tcPr>
            <w:tcW w:w="7275" w:type="dxa"/>
            <w:vAlign w:val="center"/>
          </w:tcPr>
          <w:p w14:paraId="0B2DA99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Central Commissioning Facility</w:t>
            </w:r>
          </w:p>
        </w:tc>
      </w:tr>
      <w:tr w:rsidR="00EC33C4" w:rsidRPr="00EC33C4" w14:paraId="4EEB8F62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38DE28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CCT</w:t>
            </w:r>
          </w:p>
        </w:tc>
        <w:tc>
          <w:tcPr>
            <w:tcW w:w="7275" w:type="dxa"/>
            <w:vAlign w:val="center"/>
          </w:tcPr>
          <w:p w14:paraId="353860E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Completion of Clinical Training</w:t>
            </w:r>
          </w:p>
        </w:tc>
      </w:tr>
      <w:tr w:rsidR="00EC33C4" w:rsidRPr="00EC33C4" w14:paraId="77017DB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DE8854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CDP</w:t>
            </w:r>
          </w:p>
        </w:tc>
        <w:tc>
          <w:tcPr>
            <w:tcW w:w="7275" w:type="dxa"/>
            <w:vAlign w:val="center"/>
          </w:tcPr>
          <w:p w14:paraId="1C4DFD7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Continuing Professional Development</w:t>
            </w:r>
          </w:p>
        </w:tc>
      </w:tr>
      <w:tr w:rsidR="00EC33C4" w:rsidRPr="00EC33C4" w14:paraId="0DF0BC53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0F3FE9B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CDRF</w:t>
            </w:r>
          </w:p>
        </w:tc>
        <w:tc>
          <w:tcPr>
            <w:tcW w:w="7275" w:type="dxa"/>
            <w:vAlign w:val="center"/>
          </w:tcPr>
          <w:p w14:paraId="21F6A3A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Doctoral Research Fellowship</w:t>
            </w:r>
          </w:p>
        </w:tc>
      </w:tr>
      <w:tr w:rsidR="00EC33C4" w:rsidRPr="00EC33C4" w14:paraId="409CFA5F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775654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 xml:space="preserve">CL </w:t>
            </w:r>
          </w:p>
        </w:tc>
        <w:tc>
          <w:tcPr>
            <w:tcW w:w="7275" w:type="dxa"/>
            <w:vAlign w:val="center"/>
          </w:tcPr>
          <w:p w14:paraId="1DBB970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Lectureship</w:t>
            </w:r>
          </w:p>
        </w:tc>
      </w:tr>
      <w:tr w:rsidR="00EC33C4" w:rsidRPr="00EC33C4" w14:paraId="1C5C77F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13DF5C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CRF</w:t>
            </w:r>
          </w:p>
        </w:tc>
        <w:tc>
          <w:tcPr>
            <w:tcW w:w="7275" w:type="dxa"/>
            <w:vAlign w:val="center"/>
          </w:tcPr>
          <w:p w14:paraId="210A1F3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Research Facilities</w:t>
            </w:r>
          </w:p>
        </w:tc>
      </w:tr>
      <w:tr w:rsidR="00EC33C4" w:rsidRPr="00EC33C4" w14:paraId="40FAF094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27329A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CRN</w:t>
            </w:r>
          </w:p>
        </w:tc>
        <w:tc>
          <w:tcPr>
            <w:tcW w:w="7275" w:type="dxa"/>
            <w:vAlign w:val="center"/>
          </w:tcPr>
          <w:p w14:paraId="3711CD3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Research Network</w:t>
            </w:r>
          </w:p>
        </w:tc>
      </w:tr>
      <w:tr w:rsidR="00EC33C4" w:rsidRPr="00EC33C4" w14:paraId="084482EA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5EC34A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CTU</w:t>
            </w:r>
          </w:p>
        </w:tc>
        <w:tc>
          <w:tcPr>
            <w:tcW w:w="7275" w:type="dxa"/>
            <w:vAlign w:val="center"/>
          </w:tcPr>
          <w:p w14:paraId="01ADEC0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Clinical Trials Unit</w:t>
            </w:r>
          </w:p>
        </w:tc>
      </w:tr>
      <w:tr w:rsidR="00EC33C4" w:rsidRPr="00EC33C4" w14:paraId="27657EA4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75F119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DH</w:t>
            </w:r>
          </w:p>
        </w:tc>
        <w:tc>
          <w:tcPr>
            <w:tcW w:w="7275" w:type="dxa"/>
            <w:vAlign w:val="center"/>
          </w:tcPr>
          <w:p w14:paraId="2532C2B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Department of Health</w:t>
            </w:r>
          </w:p>
        </w:tc>
      </w:tr>
      <w:tr w:rsidR="00EC33C4" w:rsidRPr="00EC33C4" w14:paraId="6626D04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BB812F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DRN</w:t>
            </w:r>
          </w:p>
        </w:tc>
        <w:tc>
          <w:tcPr>
            <w:tcW w:w="7275" w:type="dxa"/>
            <w:vAlign w:val="center"/>
          </w:tcPr>
          <w:p w14:paraId="5FBCB98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Deanery Reference Number</w:t>
            </w:r>
          </w:p>
        </w:tc>
      </w:tr>
      <w:tr w:rsidR="00EC33C4" w:rsidRPr="00EC33C4" w14:paraId="58B548DA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A120CC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EME</w:t>
            </w:r>
          </w:p>
        </w:tc>
        <w:tc>
          <w:tcPr>
            <w:tcW w:w="7275" w:type="dxa"/>
            <w:vAlign w:val="center"/>
          </w:tcPr>
          <w:p w14:paraId="2180792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Efficacy and Mechanisms Evaluation</w:t>
            </w:r>
          </w:p>
        </w:tc>
      </w:tr>
      <w:tr w:rsidR="00EC33C4" w:rsidRPr="00EC33C4" w14:paraId="46B8C49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DB8B20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ESRC</w:t>
            </w:r>
          </w:p>
        </w:tc>
        <w:tc>
          <w:tcPr>
            <w:tcW w:w="7275" w:type="dxa"/>
            <w:vAlign w:val="center"/>
          </w:tcPr>
          <w:p w14:paraId="71939B4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Economic and Social Research Council</w:t>
            </w:r>
          </w:p>
        </w:tc>
      </w:tr>
      <w:tr w:rsidR="00EC33C4" w:rsidRPr="00EC33C4" w14:paraId="7848451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95BA25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GDC</w:t>
            </w:r>
          </w:p>
        </w:tc>
        <w:tc>
          <w:tcPr>
            <w:tcW w:w="7275" w:type="dxa"/>
            <w:vAlign w:val="center"/>
          </w:tcPr>
          <w:p w14:paraId="0B708FC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General Dental Council</w:t>
            </w:r>
          </w:p>
        </w:tc>
      </w:tr>
      <w:tr w:rsidR="00EC33C4" w:rsidRPr="00EC33C4" w14:paraId="30A0538A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078E887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GMC</w:t>
            </w:r>
          </w:p>
        </w:tc>
        <w:tc>
          <w:tcPr>
            <w:tcW w:w="7275" w:type="dxa"/>
            <w:vAlign w:val="center"/>
          </w:tcPr>
          <w:p w14:paraId="021667F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General Medical Council</w:t>
            </w:r>
          </w:p>
        </w:tc>
      </w:tr>
      <w:tr w:rsidR="00EC33C4" w:rsidRPr="00EC33C4" w14:paraId="4CE47134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11B1ADE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HCS</w:t>
            </w:r>
          </w:p>
        </w:tc>
        <w:tc>
          <w:tcPr>
            <w:tcW w:w="7275" w:type="dxa"/>
            <w:vAlign w:val="center"/>
          </w:tcPr>
          <w:p w14:paraId="686A30F1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Healthcare Science</w:t>
            </w:r>
          </w:p>
        </w:tc>
      </w:tr>
      <w:tr w:rsidR="00EC33C4" w:rsidRPr="00EC33C4" w14:paraId="5EE26B1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2D7C80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HEE</w:t>
            </w:r>
          </w:p>
        </w:tc>
        <w:tc>
          <w:tcPr>
            <w:tcW w:w="7275" w:type="dxa"/>
            <w:vAlign w:val="center"/>
          </w:tcPr>
          <w:p w14:paraId="5B22BE11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Health Education England</w:t>
            </w:r>
          </w:p>
        </w:tc>
      </w:tr>
      <w:tr w:rsidR="00EC33C4" w:rsidRPr="00EC33C4" w14:paraId="24B4B53F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F3428A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HEI</w:t>
            </w:r>
          </w:p>
        </w:tc>
        <w:tc>
          <w:tcPr>
            <w:tcW w:w="7275" w:type="dxa"/>
            <w:vAlign w:val="center"/>
          </w:tcPr>
          <w:p w14:paraId="7F09595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Higher Education Institution</w:t>
            </w:r>
          </w:p>
        </w:tc>
      </w:tr>
      <w:tr w:rsidR="00EC33C4" w:rsidRPr="00EC33C4" w14:paraId="70CDD2C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39A018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IAT</w:t>
            </w:r>
          </w:p>
        </w:tc>
        <w:tc>
          <w:tcPr>
            <w:tcW w:w="7275" w:type="dxa"/>
            <w:vAlign w:val="center"/>
          </w:tcPr>
          <w:p w14:paraId="0639C1D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Integrated Academic Training</w:t>
            </w:r>
          </w:p>
        </w:tc>
      </w:tr>
      <w:tr w:rsidR="00EC33C4" w:rsidRPr="00EC33C4" w14:paraId="4FADDCEC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31C2AA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lastRenderedPageBreak/>
              <w:t>ICA</w:t>
            </w:r>
          </w:p>
        </w:tc>
        <w:tc>
          <w:tcPr>
            <w:tcW w:w="7275" w:type="dxa"/>
            <w:vAlign w:val="center"/>
          </w:tcPr>
          <w:p w14:paraId="0A9D4D5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Integrated Clinical Academic</w:t>
            </w:r>
          </w:p>
        </w:tc>
      </w:tr>
      <w:tr w:rsidR="00EC33C4" w:rsidRPr="00EC33C4" w14:paraId="1420FFE6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5C01386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IDT</w:t>
            </w:r>
          </w:p>
        </w:tc>
        <w:tc>
          <w:tcPr>
            <w:tcW w:w="7275" w:type="dxa"/>
            <w:vAlign w:val="center"/>
          </w:tcPr>
          <w:p w14:paraId="35DDAC1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Inter-Deanery Transfer</w:t>
            </w:r>
          </w:p>
        </w:tc>
      </w:tr>
      <w:tr w:rsidR="00EC33C4" w:rsidRPr="00EC33C4" w14:paraId="00808017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5105DDD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LCRN</w:t>
            </w:r>
          </w:p>
        </w:tc>
        <w:tc>
          <w:tcPr>
            <w:tcW w:w="7275" w:type="dxa"/>
            <w:vAlign w:val="center"/>
          </w:tcPr>
          <w:p w14:paraId="691C5F4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Local Clinical Research Network</w:t>
            </w:r>
          </w:p>
        </w:tc>
      </w:tr>
      <w:tr w:rsidR="00EC33C4" w:rsidRPr="00EC33C4" w14:paraId="60C2C322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5CBE9C8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LTFT</w:t>
            </w:r>
          </w:p>
        </w:tc>
        <w:tc>
          <w:tcPr>
            <w:tcW w:w="7275" w:type="dxa"/>
            <w:vAlign w:val="center"/>
          </w:tcPr>
          <w:p w14:paraId="17883E1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Less Than Full Time</w:t>
            </w:r>
          </w:p>
        </w:tc>
      </w:tr>
      <w:tr w:rsidR="00EC33C4" w:rsidRPr="00EC33C4" w14:paraId="6E7D6DD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AC4D3D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proofErr w:type="spellStart"/>
            <w:r w:rsidRPr="00EC33C4">
              <w:rPr>
                <w:rFonts w:ascii="Arial" w:hAnsi="Arial" w:cs="Arial"/>
                <w:sz w:val="22"/>
              </w:rPr>
              <w:t>MRes</w:t>
            </w:r>
            <w:proofErr w:type="spellEnd"/>
          </w:p>
        </w:tc>
        <w:tc>
          <w:tcPr>
            <w:tcW w:w="7275" w:type="dxa"/>
            <w:vAlign w:val="center"/>
          </w:tcPr>
          <w:p w14:paraId="5BFF5C1B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Masters by Research</w:t>
            </w:r>
          </w:p>
        </w:tc>
      </w:tr>
      <w:tr w:rsidR="00EC33C4" w:rsidRPr="00EC33C4" w14:paraId="52570FD3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5CEAEE5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NETSCC</w:t>
            </w:r>
          </w:p>
        </w:tc>
        <w:tc>
          <w:tcPr>
            <w:tcW w:w="7275" w:type="dxa"/>
            <w:vAlign w:val="center"/>
          </w:tcPr>
          <w:p w14:paraId="3BC6BD40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NIHR Evaluation Trials and Studies Coordinating Centre</w:t>
            </w:r>
          </w:p>
        </w:tc>
      </w:tr>
      <w:tr w:rsidR="00EC33C4" w:rsidRPr="00EC33C4" w14:paraId="4F60CA45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106E7B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NIHR</w:t>
            </w:r>
          </w:p>
        </w:tc>
        <w:tc>
          <w:tcPr>
            <w:tcW w:w="7275" w:type="dxa"/>
            <w:vAlign w:val="center"/>
          </w:tcPr>
          <w:p w14:paraId="30F558E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National Institute for Health Research</w:t>
            </w:r>
          </w:p>
        </w:tc>
      </w:tr>
      <w:tr w:rsidR="00EC33C4" w:rsidRPr="00EC33C4" w14:paraId="7F5F6F54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F3C9AE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NMAHPs</w:t>
            </w:r>
          </w:p>
        </w:tc>
        <w:tc>
          <w:tcPr>
            <w:tcW w:w="7275" w:type="dxa"/>
            <w:vAlign w:val="center"/>
          </w:tcPr>
          <w:p w14:paraId="6310321D" w14:textId="77777777" w:rsidR="00EC33C4" w:rsidRPr="00EC33C4" w:rsidRDefault="00EC33C4" w:rsidP="002752C0">
            <w:pPr>
              <w:rPr>
                <w:rFonts w:ascii="Arial" w:hAnsi="Arial" w:cs="Arial"/>
                <w:sz w:val="22"/>
                <w:shd w:val="clear" w:color="auto" w:fill="FFFFFF"/>
              </w:rPr>
            </w:pPr>
            <w:r w:rsidRPr="00EC33C4">
              <w:rPr>
                <w:rFonts w:ascii="Arial" w:hAnsi="Arial" w:cs="Arial"/>
                <w:sz w:val="22"/>
              </w:rPr>
              <w:t xml:space="preserve">Nurses, Midwives and Allied Health Professionals </w:t>
            </w:r>
          </w:p>
        </w:tc>
      </w:tr>
      <w:tr w:rsidR="00EC33C4" w:rsidRPr="00EC33C4" w14:paraId="38C32CA5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0B3EDFD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NOCRI</w:t>
            </w:r>
          </w:p>
        </w:tc>
        <w:tc>
          <w:tcPr>
            <w:tcW w:w="7275" w:type="dxa"/>
            <w:vAlign w:val="center"/>
          </w:tcPr>
          <w:p w14:paraId="061D9AA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NIHR Office for Clinical Research Infrastructure</w:t>
            </w:r>
          </w:p>
        </w:tc>
      </w:tr>
      <w:tr w:rsidR="00EC33C4" w:rsidRPr="00EC33C4" w14:paraId="3F33CC1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2949B5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NTN</w:t>
            </w:r>
          </w:p>
        </w:tc>
        <w:tc>
          <w:tcPr>
            <w:tcW w:w="7275" w:type="dxa"/>
            <w:vAlign w:val="center"/>
          </w:tcPr>
          <w:p w14:paraId="0A17696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National Training Number</w:t>
            </w:r>
          </w:p>
        </w:tc>
      </w:tr>
      <w:tr w:rsidR="00EC33C4" w:rsidRPr="00EC33C4" w14:paraId="59F030C0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12889B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OOP</w:t>
            </w:r>
          </w:p>
        </w:tc>
        <w:tc>
          <w:tcPr>
            <w:tcW w:w="7275" w:type="dxa"/>
            <w:vAlign w:val="center"/>
          </w:tcPr>
          <w:p w14:paraId="4B38B7C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Out of Programme</w:t>
            </w:r>
          </w:p>
        </w:tc>
      </w:tr>
      <w:tr w:rsidR="00EC33C4" w:rsidRPr="00EC33C4" w14:paraId="73342E3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E8B2A90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OOPC</w:t>
            </w:r>
          </w:p>
        </w:tc>
        <w:tc>
          <w:tcPr>
            <w:tcW w:w="7275" w:type="dxa"/>
            <w:vAlign w:val="center"/>
          </w:tcPr>
          <w:p w14:paraId="6BECB6F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 xml:space="preserve">Time Out of Programme for career breaks </w:t>
            </w:r>
          </w:p>
        </w:tc>
      </w:tr>
      <w:tr w:rsidR="00EC33C4" w:rsidRPr="00EC33C4" w14:paraId="07DE4849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3DE0A5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OOPE</w:t>
            </w:r>
          </w:p>
        </w:tc>
        <w:tc>
          <w:tcPr>
            <w:tcW w:w="7275" w:type="dxa"/>
            <w:vAlign w:val="center"/>
          </w:tcPr>
          <w:p w14:paraId="68405A8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Time Out of Programme for clinical experience</w:t>
            </w:r>
          </w:p>
        </w:tc>
      </w:tr>
      <w:tr w:rsidR="00EC33C4" w:rsidRPr="00EC33C4" w14:paraId="04F9BC32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587DE6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OOPR</w:t>
            </w:r>
          </w:p>
        </w:tc>
        <w:tc>
          <w:tcPr>
            <w:tcW w:w="7275" w:type="dxa"/>
            <w:vAlign w:val="center"/>
          </w:tcPr>
          <w:p w14:paraId="786CE77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Time Out of Programme for research</w:t>
            </w:r>
          </w:p>
        </w:tc>
      </w:tr>
      <w:tr w:rsidR="00EC33C4" w:rsidRPr="00EC33C4" w14:paraId="4CBFC91A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BB5818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OOPT</w:t>
            </w:r>
          </w:p>
        </w:tc>
        <w:tc>
          <w:tcPr>
            <w:tcW w:w="7275" w:type="dxa"/>
            <w:vAlign w:val="center"/>
          </w:tcPr>
          <w:p w14:paraId="7D37478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Time Out of Programme for approved clinical training</w:t>
            </w:r>
          </w:p>
        </w:tc>
      </w:tr>
      <w:tr w:rsidR="00EC33C4" w:rsidRPr="00EC33C4" w14:paraId="5FC2576A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492DA2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PCAF</w:t>
            </w:r>
          </w:p>
        </w:tc>
        <w:tc>
          <w:tcPr>
            <w:tcW w:w="7275" w:type="dxa"/>
            <w:vAlign w:val="center"/>
          </w:tcPr>
          <w:p w14:paraId="40C8506E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Pre-doctoral Clinical Academic Fellowship</w:t>
            </w:r>
          </w:p>
        </w:tc>
      </w:tr>
      <w:tr w:rsidR="00EC33C4" w:rsidRPr="00EC33C4" w14:paraId="1F3C39A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3DA053FA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PPI</w:t>
            </w:r>
          </w:p>
        </w:tc>
        <w:tc>
          <w:tcPr>
            <w:tcW w:w="7275" w:type="dxa"/>
            <w:vAlign w:val="center"/>
          </w:tcPr>
          <w:p w14:paraId="4AC268D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Patient and Public Involvement</w:t>
            </w:r>
          </w:p>
        </w:tc>
      </w:tr>
      <w:tr w:rsidR="00EC33C4" w:rsidRPr="00EC33C4" w14:paraId="68766B9B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47D5F3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PSTRC</w:t>
            </w:r>
          </w:p>
        </w:tc>
        <w:tc>
          <w:tcPr>
            <w:tcW w:w="7275" w:type="dxa"/>
            <w:vAlign w:val="center"/>
          </w:tcPr>
          <w:p w14:paraId="38BA91C1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Patient Safety Translational Research Centre</w:t>
            </w:r>
          </w:p>
        </w:tc>
      </w:tr>
      <w:tr w:rsidR="00EC33C4" w:rsidRPr="00EC33C4" w14:paraId="5631667E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20B18F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RCUK</w:t>
            </w:r>
          </w:p>
        </w:tc>
        <w:tc>
          <w:tcPr>
            <w:tcW w:w="7275" w:type="dxa"/>
            <w:vAlign w:val="center"/>
          </w:tcPr>
          <w:p w14:paraId="1ECA692B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Research Council UK</w:t>
            </w:r>
          </w:p>
        </w:tc>
      </w:tr>
      <w:tr w:rsidR="00EC33C4" w:rsidRPr="00EC33C4" w14:paraId="279CF2F0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035E1B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RDS</w:t>
            </w:r>
          </w:p>
        </w:tc>
        <w:tc>
          <w:tcPr>
            <w:tcW w:w="7275" w:type="dxa"/>
            <w:vAlign w:val="center"/>
          </w:tcPr>
          <w:p w14:paraId="6E21F410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Research Design Service</w:t>
            </w:r>
          </w:p>
        </w:tc>
      </w:tr>
      <w:tr w:rsidR="00EC33C4" w:rsidRPr="00EC33C4" w14:paraId="33D3791E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B20B50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 xml:space="preserve">RMF </w:t>
            </w:r>
          </w:p>
        </w:tc>
        <w:tc>
          <w:tcPr>
            <w:tcW w:w="7275" w:type="dxa"/>
            <w:vAlign w:val="center"/>
          </w:tcPr>
          <w:p w14:paraId="40CDD790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Recruitment Monitoring Form</w:t>
            </w:r>
          </w:p>
        </w:tc>
      </w:tr>
      <w:tr w:rsidR="00EC33C4" w:rsidRPr="00EC33C4" w14:paraId="39CF55F8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52DA4A84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RP</w:t>
            </w:r>
          </w:p>
        </w:tc>
        <w:tc>
          <w:tcPr>
            <w:tcW w:w="7275" w:type="dxa"/>
            <w:vAlign w:val="center"/>
          </w:tcPr>
          <w:p w14:paraId="1B6982E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Research Professors</w:t>
            </w:r>
          </w:p>
        </w:tc>
      </w:tr>
      <w:tr w:rsidR="00EC33C4" w:rsidRPr="00EC33C4" w14:paraId="0CD57C01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221EF9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RTP</w:t>
            </w:r>
          </w:p>
        </w:tc>
        <w:tc>
          <w:tcPr>
            <w:tcW w:w="7275" w:type="dxa"/>
            <w:vAlign w:val="center"/>
          </w:tcPr>
          <w:p w14:paraId="4AF0A422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Research Training Programme</w:t>
            </w:r>
          </w:p>
        </w:tc>
      </w:tr>
      <w:tr w:rsidR="00EC33C4" w:rsidRPr="00EC33C4" w14:paraId="0D07870F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502E90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SCL</w:t>
            </w:r>
          </w:p>
        </w:tc>
        <w:tc>
          <w:tcPr>
            <w:tcW w:w="7275" w:type="dxa"/>
            <w:vAlign w:val="center"/>
          </w:tcPr>
          <w:p w14:paraId="0BB3D53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Senior Clinical Lecturer</w:t>
            </w:r>
          </w:p>
        </w:tc>
      </w:tr>
      <w:tr w:rsidR="00EC33C4" w:rsidRPr="00EC33C4" w14:paraId="4D702E4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4D5096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SLA</w:t>
            </w:r>
          </w:p>
        </w:tc>
        <w:tc>
          <w:tcPr>
            <w:tcW w:w="7275" w:type="dxa"/>
            <w:vAlign w:val="center"/>
          </w:tcPr>
          <w:p w14:paraId="2BD60AFC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Service Level Agreement</w:t>
            </w:r>
          </w:p>
        </w:tc>
      </w:tr>
      <w:tr w:rsidR="00EC33C4" w:rsidRPr="00EC33C4" w14:paraId="7D85624D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3AD281F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SPCR</w:t>
            </w:r>
          </w:p>
        </w:tc>
        <w:tc>
          <w:tcPr>
            <w:tcW w:w="7275" w:type="dxa"/>
            <w:vAlign w:val="center"/>
          </w:tcPr>
          <w:p w14:paraId="04E9198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School for Primary Care Research</w:t>
            </w:r>
          </w:p>
        </w:tc>
      </w:tr>
      <w:tr w:rsidR="00EC33C4" w:rsidRPr="00EC33C4" w14:paraId="23406592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01191365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SPHR</w:t>
            </w:r>
          </w:p>
        </w:tc>
        <w:tc>
          <w:tcPr>
            <w:tcW w:w="7275" w:type="dxa"/>
            <w:vAlign w:val="center"/>
          </w:tcPr>
          <w:p w14:paraId="3A09C110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School for Public Health Research</w:t>
            </w:r>
          </w:p>
        </w:tc>
      </w:tr>
      <w:tr w:rsidR="00EC33C4" w:rsidRPr="00EC33C4" w14:paraId="71051456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7885606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SSCR</w:t>
            </w:r>
          </w:p>
        </w:tc>
        <w:tc>
          <w:tcPr>
            <w:tcW w:w="7275" w:type="dxa"/>
            <w:vAlign w:val="center"/>
          </w:tcPr>
          <w:p w14:paraId="2FD09C3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School for Social Care Research</w:t>
            </w:r>
          </w:p>
        </w:tc>
      </w:tr>
      <w:tr w:rsidR="00EC33C4" w:rsidRPr="00EC33C4" w14:paraId="1E3663E6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6AEA0FD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proofErr w:type="spellStart"/>
            <w:r w:rsidRPr="00EC33C4">
              <w:rPr>
                <w:rFonts w:ascii="Arial" w:hAnsi="Arial" w:cs="Arial"/>
                <w:sz w:val="22"/>
              </w:rPr>
              <w:t>StR</w:t>
            </w:r>
            <w:proofErr w:type="spellEnd"/>
          </w:p>
        </w:tc>
        <w:tc>
          <w:tcPr>
            <w:tcW w:w="7275" w:type="dxa"/>
            <w:vAlign w:val="center"/>
          </w:tcPr>
          <w:p w14:paraId="306E9AD3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Speciality training Registrar</w:t>
            </w:r>
          </w:p>
        </w:tc>
      </w:tr>
      <w:tr w:rsidR="00EC33C4" w:rsidRPr="00EC33C4" w14:paraId="7C0E2E37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7A340D4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TCC</w:t>
            </w:r>
          </w:p>
        </w:tc>
        <w:tc>
          <w:tcPr>
            <w:tcW w:w="7275" w:type="dxa"/>
            <w:vAlign w:val="center"/>
          </w:tcPr>
          <w:p w14:paraId="3CFAC96D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Trainees Coordinating Centre</w:t>
            </w:r>
          </w:p>
        </w:tc>
      </w:tr>
      <w:tr w:rsidR="00EC33C4" w:rsidRPr="00EC33C4" w14:paraId="4200A0D4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470FE918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UKCRC</w:t>
            </w:r>
          </w:p>
        </w:tc>
        <w:tc>
          <w:tcPr>
            <w:tcW w:w="7275" w:type="dxa"/>
            <w:vAlign w:val="center"/>
          </w:tcPr>
          <w:p w14:paraId="486E13F6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UK Registered CTU Network</w:t>
            </w:r>
          </w:p>
        </w:tc>
      </w:tr>
      <w:tr w:rsidR="00EC33C4" w:rsidRPr="00EC33C4" w14:paraId="70E7B1BB" w14:textId="77777777" w:rsidTr="00D45729">
        <w:trPr>
          <w:trHeight w:val="340"/>
        </w:trPr>
        <w:tc>
          <w:tcPr>
            <w:tcW w:w="1741" w:type="dxa"/>
            <w:vAlign w:val="center"/>
          </w:tcPr>
          <w:p w14:paraId="2D26C467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WTE</w:t>
            </w:r>
          </w:p>
        </w:tc>
        <w:tc>
          <w:tcPr>
            <w:tcW w:w="7275" w:type="dxa"/>
            <w:vAlign w:val="center"/>
          </w:tcPr>
          <w:p w14:paraId="43495FA9" w14:textId="77777777" w:rsidR="00EC33C4" w:rsidRPr="00EC33C4" w:rsidRDefault="00EC33C4" w:rsidP="002752C0">
            <w:pPr>
              <w:rPr>
                <w:rFonts w:ascii="Arial" w:hAnsi="Arial" w:cs="Arial"/>
                <w:sz w:val="22"/>
              </w:rPr>
            </w:pPr>
            <w:r w:rsidRPr="00EC33C4">
              <w:rPr>
                <w:rFonts w:ascii="Arial" w:hAnsi="Arial" w:cs="Arial"/>
                <w:sz w:val="22"/>
              </w:rPr>
              <w:t>Whole Time Equivalent</w:t>
            </w:r>
          </w:p>
        </w:tc>
      </w:tr>
    </w:tbl>
    <w:p w14:paraId="039A3CE3" w14:textId="77777777" w:rsidR="00EC33C4" w:rsidRDefault="00EC33C4"/>
    <w:sectPr w:rsidR="00EC33C4" w:rsidSect="002752C0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9E07" w14:textId="77777777" w:rsidR="00733F92" w:rsidRDefault="00733F92" w:rsidP="002752C0">
      <w:pPr>
        <w:spacing w:after="0" w:line="240" w:lineRule="auto"/>
      </w:pPr>
      <w:r>
        <w:separator/>
      </w:r>
    </w:p>
  </w:endnote>
  <w:endnote w:type="continuationSeparator" w:id="0">
    <w:p w14:paraId="0679340A" w14:textId="77777777" w:rsidR="00733F92" w:rsidRDefault="00733F92" w:rsidP="0027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25D3" w14:textId="77777777" w:rsidR="002752C0" w:rsidRDefault="002752C0">
    <w:pPr>
      <w:pStyle w:val="Footer"/>
    </w:pPr>
    <w:r w:rsidRPr="002752C0">
      <w:rPr>
        <w:noProof/>
        <w:lang w:eastAsia="en-GB"/>
      </w:rPr>
      <w:drawing>
        <wp:inline distT="0" distB="0" distL="0" distR="0" wp14:anchorId="717402A1" wp14:editId="0A95CCFB">
          <wp:extent cx="5273040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4EB0" w14:textId="77777777" w:rsidR="00733F92" w:rsidRDefault="00733F92" w:rsidP="002752C0">
      <w:pPr>
        <w:spacing w:after="0" w:line="240" w:lineRule="auto"/>
      </w:pPr>
      <w:r>
        <w:separator/>
      </w:r>
    </w:p>
  </w:footnote>
  <w:footnote w:type="continuationSeparator" w:id="0">
    <w:p w14:paraId="149D59D0" w14:textId="77777777" w:rsidR="00733F92" w:rsidRDefault="00733F92" w:rsidP="0027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4"/>
    <w:rsid w:val="002752C0"/>
    <w:rsid w:val="002926FA"/>
    <w:rsid w:val="003350F5"/>
    <w:rsid w:val="00655A74"/>
    <w:rsid w:val="00733F92"/>
    <w:rsid w:val="00D45729"/>
    <w:rsid w:val="00DB399D"/>
    <w:rsid w:val="00E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3CDC"/>
  <w15:chartTrackingRefBased/>
  <w15:docId w15:val="{F36C7E55-81BA-468C-9E67-AB18764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C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C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2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C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AD1623D2DE54B9D4B5F36E4DE4096" ma:contentTypeVersion="6" ma:contentTypeDescription="Create a new document." ma:contentTypeScope="" ma:versionID="c45e11a31491c8bdaf387736aeaccb14">
  <xsd:schema xmlns:xsd="http://www.w3.org/2001/XMLSchema" xmlns:xs="http://www.w3.org/2001/XMLSchema" xmlns:p="http://schemas.microsoft.com/office/2006/metadata/properties" xmlns:ns3="e6f195c9-c890-4eca-87fe-fc68be52865e" targetNamespace="http://schemas.microsoft.com/office/2006/metadata/properties" ma:root="true" ma:fieldsID="4d99b65ab8fcad6040f0949099bef815" ns3:_="">
    <xsd:import namespace="e6f195c9-c890-4eca-87fe-fc68be528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195c9-c890-4eca-87fe-fc68be52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20309-A02F-4350-BB56-9DD4438A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195c9-c890-4eca-87fe-fc68be52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C6BB-053F-4C39-8D53-C7D9D2D75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D1EBE-79AB-4BE3-BA87-215C8C13B55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f195c9-c890-4eca-87fe-fc68be5286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Diane Trusson</cp:lastModifiedBy>
  <cp:revision>2</cp:revision>
  <dcterms:created xsi:type="dcterms:W3CDTF">2019-10-08T11:14:00Z</dcterms:created>
  <dcterms:modified xsi:type="dcterms:W3CDTF">2019-10-08T11:14:00Z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0x01010066BAD1623D2DE54B9D4B5F36E4DE4096</vt:lpwstr>
  </property>
</Properties>
</file>