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C08FA" w14:textId="77777777" w:rsidR="00A62589" w:rsidRDefault="00A62589"/>
    <w:p w14:paraId="5CC10D0D" w14:textId="77777777" w:rsidR="00A62589" w:rsidRDefault="00A62589"/>
    <w:p w14:paraId="1ED6442F" w14:textId="77777777" w:rsidR="00CB1780" w:rsidRDefault="00CB1780" w:rsidP="00CB1780">
      <w:pPr>
        <w:spacing w:before="14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1D027028" w14:textId="77777777" w:rsidR="00CB1780" w:rsidRDefault="00CB1780" w:rsidP="00CB1780">
      <w:pPr>
        <w:spacing w:before="14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61EAFE40" w14:textId="07CF7EFA" w:rsidR="00CB1780" w:rsidRDefault="00CB1780" w:rsidP="00CB1780">
      <w:pPr>
        <w:spacing w:before="14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East Midlands Clinical Academic Careers Advisory Group, a partnership of NHS and HEI </w:t>
      </w:r>
      <w:proofErr w:type="spellStart"/>
      <w:r>
        <w:rPr>
          <w:rFonts w:ascii="Arial" w:eastAsia="Arial" w:hAnsi="Arial" w:cs="Arial"/>
          <w:b/>
          <w:bCs/>
          <w:spacing w:val="-1"/>
          <w:sz w:val="36"/>
          <w:szCs w:val="36"/>
        </w:rPr>
        <w:t>organisations</w:t>
      </w:r>
      <w:proofErr w:type="spellEnd"/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across the region supporting the development and growth of clinical academic careers for non-medics</w:t>
      </w:r>
    </w:p>
    <w:p w14:paraId="26C260C1" w14:textId="77777777" w:rsidR="00CB1780" w:rsidRDefault="00CB1780" w:rsidP="00CB1780">
      <w:pPr>
        <w:spacing w:before="14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0A068A15" w14:textId="77777777" w:rsidR="00CB1780" w:rsidRDefault="00CB1780" w:rsidP="00CB1780">
      <w:pPr>
        <w:spacing w:before="14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pacing w:val="-1"/>
          <w:sz w:val="36"/>
          <w:szCs w:val="36"/>
          <w:lang w:val="en-GB" w:eastAsia="en-GB"/>
        </w:rPr>
        <w:drawing>
          <wp:inline distT="0" distB="0" distL="0" distR="0" wp14:anchorId="0BA1E9DF" wp14:editId="5D95BC5E">
            <wp:extent cx="1650670" cy="152564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CAC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818" cy="155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C036C" w14:textId="77777777" w:rsidR="00CB1780" w:rsidRDefault="00CB1780" w:rsidP="00CB1780">
      <w:pPr>
        <w:spacing w:before="14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744C1E1F" w14:textId="77777777" w:rsidR="00CB1780" w:rsidRDefault="00CB1780" w:rsidP="00CB1780">
      <w:pPr>
        <w:spacing w:before="14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272C8DF0" w14:textId="4E0E4F57" w:rsidR="00CB1780" w:rsidRDefault="00CB1780" w:rsidP="00CB1780">
      <w:pPr>
        <w:spacing w:before="14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Clinical Academic Post Development</w:t>
      </w:r>
      <w:r w:rsidRPr="00BE4E91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Fellowship </w:t>
      </w:r>
      <w:r w:rsidRPr="00BE4E91">
        <w:rPr>
          <w:rFonts w:ascii="Arial" w:eastAsia="Arial" w:hAnsi="Arial" w:cs="Arial"/>
          <w:b/>
          <w:bCs/>
          <w:spacing w:val="-1"/>
          <w:sz w:val="36"/>
          <w:szCs w:val="36"/>
        </w:rPr>
        <w:t>Award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</w:p>
    <w:p w14:paraId="734E01A2" w14:textId="77777777" w:rsidR="00CB1780" w:rsidRDefault="00CB1780" w:rsidP="00CB1780">
      <w:pPr>
        <w:spacing w:before="14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59DB3CFB" w14:textId="77777777" w:rsidR="00CB1780" w:rsidRDefault="00CB1780" w:rsidP="00CB1780">
      <w:pPr>
        <w:spacing w:before="14"/>
        <w:ind w:left="142" w:right="677" w:hanging="41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14:paraId="12A18EB4" w14:textId="40E00768" w:rsidR="00CB1780" w:rsidRPr="00BE4E91" w:rsidRDefault="00CB1780" w:rsidP="00CB1780">
      <w:pPr>
        <w:spacing w:before="14"/>
        <w:ind w:left="142" w:right="677" w:hanging="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Guidance Notes for 2019 Award </w:t>
      </w:r>
    </w:p>
    <w:p w14:paraId="5AEC43C4" w14:textId="77777777" w:rsidR="00CB1780" w:rsidRPr="00BE4E91" w:rsidRDefault="00CB1780" w:rsidP="00CB1780">
      <w:pPr>
        <w:rPr>
          <w:rFonts w:ascii="Arial" w:hAnsi="Arial" w:cs="Arial"/>
        </w:rPr>
      </w:pPr>
    </w:p>
    <w:p w14:paraId="34F08EC5" w14:textId="77777777" w:rsidR="00CB1780" w:rsidRPr="00BE4E91" w:rsidRDefault="00CB1780" w:rsidP="00CB1780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0A91CD8C" w14:textId="77777777" w:rsidR="004E2AC0" w:rsidRPr="004E2AC0" w:rsidRDefault="004E2AC0" w:rsidP="004E2AC0">
      <w:pPr>
        <w:jc w:val="center"/>
        <w:rPr>
          <w:rFonts w:ascii="Arial" w:hAnsi="Arial" w:cs="Arial"/>
          <w:b/>
          <w:sz w:val="28"/>
        </w:rPr>
      </w:pPr>
    </w:p>
    <w:p w14:paraId="6D88F1C7" w14:textId="77777777" w:rsidR="00CB1780" w:rsidRDefault="00CB1780">
      <w:pPr>
        <w:rPr>
          <w:rFonts w:ascii="Arial" w:hAnsi="Arial" w:cs="Arial"/>
          <w:b/>
          <w:sz w:val="28"/>
        </w:rPr>
      </w:pPr>
    </w:p>
    <w:p w14:paraId="05CBD57E" w14:textId="77777777" w:rsidR="00E234DC" w:rsidRDefault="00721344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AEF56C" wp14:editId="3F41A58B">
            <wp:simplePos x="0" y="0"/>
            <wp:positionH relativeFrom="margin">
              <wp:posOffset>-1209040</wp:posOffset>
            </wp:positionH>
            <wp:positionV relativeFrom="margin">
              <wp:posOffset>-914400</wp:posOffset>
            </wp:positionV>
            <wp:extent cx="7793990" cy="160274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s_CE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BE1B20" w14:textId="77777777" w:rsidR="00CB1780" w:rsidRDefault="00CB1780" w:rsidP="00CB1780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32237AFC" w14:textId="77777777" w:rsidR="00CB1780" w:rsidRDefault="00CB1780" w:rsidP="00CB1780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349D387B" w14:textId="77777777" w:rsidR="00CB1780" w:rsidRDefault="00CB1780" w:rsidP="00CB1780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0E8C83AE" w14:textId="77777777" w:rsidR="00CB1780" w:rsidRDefault="00CB1780" w:rsidP="00CB1780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3FA45824" w14:textId="77777777" w:rsidR="00CB1780" w:rsidRDefault="00CB1780" w:rsidP="00CB1780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5EFC3E63" w14:textId="77777777" w:rsidR="00B451DA" w:rsidRDefault="00B451DA" w:rsidP="00CB1780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</w:p>
    <w:p w14:paraId="2AF8E982" w14:textId="2A22F605" w:rsidR="00CB1780" w:rsidRPr="00BE4E91" w:rsidRDefault="00CB1780" w:rsidP="00CB1780">
      <w:pPr>
        <w:jc w:val="center"/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</w:pP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t xml:space="preserve">The National Institute for Health Research (NIHR) Collaboration for Leadership in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 xml:space="preserve">Applied Health Research and Care East Midlands (CLAHRC EM) is a partnership between </w:t>
      </w:r>
      <w:r w:rsidRPr="00BE4E91">
        <w:rPr>
          <w:rFonts w:ascii="Arial" w:eastAsia="Times New Roman" w:hAnsi="Arial" w:cs="Arial"/>
          <w:color w:val="000000"/>
          <w:sz w:val="16"/>
          <w:szCs w:val="16"/>
          <w:lang w:eastAsia="en-GB" w:bidi="th-TH"/>
        </w:rPr>
        <w:br/>
        <w:t>Nottinghamshire Healthcare NHS Foundation Trust and the Universities of Nottingham and Leicester.</w:t>
      </w:r>
    </w:p>
    <w:p w14:paraId="2134B396" w14:textId="77777777" w:rsidR="00CB1780" w:rsidRDefault="00CB1780">
      <w:pPr>
        <w:rPr>
          <w:rFonts w:ascii="Arial" w:hAnsi="Arial" w:cs="Arial"/>
        </w:rPr>
      </w:pPr>
    </w:p>
    <w:p w14:paraId="37FCC380" w14:textId="76E4DD17" w:rsidR="00FA26E9" w:rsidRPr="00FA26E9" w:rsidRDefault="00FA26E9" w:rsidP="00FA26E9">
      <w:pPr>
        <w:pBdr>
          <w:bottom w:val="single" w:sz="4" w:space="1" w:color="0070C0"/>
        </w:pBdr>
        <w:rPr>
          <w:rFonts w:ascii="Arial" w:hAnsi="Arial" w:cs="Arial"/>
          <w:color w:val="548DD4" w:themeColor="text2" w:themeTint="99"/>
        </w:rPr>
      </w:pPr>
      <w:r w:rsidRPr="00FA26E9">
        <w:rPr>
          <w:rFonts w:ascii="Arial" w:hAnsi="Arial" w:cs="Arial"/>
          <w:color w:val="548DD4" w:themeColor="text2" w:themeTint="99"/>
        </w:rPr>
        <w:lastRenderedPageBreak/>
        <w:t>Background</w:t>
      </w:r>
    </w:p>
    <w:p w14:paraId="175CA9D5" w14:textId="2A3EE3A3" w:rsidR="009A6EA6" w:rsidRDefault="009A6EA6" w:rsidP="009A6EA6">
      <w:pPr>
        <w:rPr>
          <w:rFonts w:ascii="Arial" w:hAnsi="Arial" w:cs="Arial"/>
        </w:rPr>
      </w:pPr>
      <w:r w:rsidRPr="006B124F">
        <w:rPr>
          <w:rFonts w:ascii="Arial" w:hAnsi="Arial" w:cs="Arial"/>
        </w:rPr>
        <w:t xml:space="preserve">This document contains </w:t>
      </w:r>
      <w:r w:rsidRPr="009A6EA6">
        <w:rPr>
          <w:rFonts w:ascii="Arial" w:hAnsi="Arial" w:cs="Arial"/>
        </w:rPr>
        <w:t xml:space="preserve">details on applying to the </w:t>
      </w:r>
      <w:r w:rsidRPr="009A6EA6">
        <w:rPr>
          <w:rFonts w:ascii="Arial" w:eastAsia="Arial" w:hAnsi="Arial" w:cs="Arial"/>
          <w:bCs/>
          <w:spacing w:val="-1"/>
        </w:rPr>
        <w:t xml:space="preserve">Clinical Academic Post Development Fellowship </w:t>
      </w:r>
      <w:r w:rsidRPr="009A6EA6">
        <w:rPr>
          <w:rFonts w:ascii="Arial" w:hAnsi="Arial" w:cs="Arial"/>
        </w:rPr>
        <w:t>award for non-medics, 2019.</w:t>
      </w:r>
      <w:r w:rsidRPr="006B124F">
        <w:rPr>
          <w:rFonts w:ascii="Arial" w:hAnsi="Arial" w:cs="Arial"/>
        </w:rPr>
        <w:t xml:space="preserve"> </w:t>
      </w:r>
    </w:p>
    <w:p w14:paraId="1A44F6D5" w14:textId="77777777" w:rsidR="00CB1780" w:rsidRPr="009A6EA6" w:rsidRDefault="00CB1780">
      <w:pPr>
        <w:rPr>
          <w:rFonts w:ascii="Arial" w:hAnsi="Arial" w:cs="Arial"/>
        </w:rPr>
      </w:pPr>
    </w:p>
    <w:p w14:paraId="1FF9E6B1" w14:textId="3E46E415" w:rsidR="00CB1780" w:rsidRPr="009A6EA6" w:rsidRDefault="00CB1780" w:rsidP="00CB1780">
      <w:pPr>
        <w:rPr>
          <w:rFonts w:ascii="Arial" w:hAnsi="Arial" w:cs="Arial"/>
        </w:rPr>
      </w:pPr>
      <w:r w:rsidRPr="009A6EA6">
        <w:rPr>
          <w:rFonts w:ascii="Arial" w:hAnsi="Arial" w:cs="Arial"/>
        </w:rPr>
        <w:t xml:space="preserve">The East Midlands Clinical Academic Careers Advisory Group, a collaborative partnership between NHS and HEI </w:t>
      </w:r>
      <w:proofErr w:type="spellStart"/>
      <w:r w:rsidRPr="009A6EA6">
        <w:rPr>
          <w:rFonts w:ascii="Arial" w:hAnsi="Arial" w:cs="Arial"/>
        </w:rPr>
        <w:t>organisations</w:t>
      </w:r>
      <w:proofErr w:type="spellEnd"/>
      <w:r w:rsidRPr="009A6EA6">
        <w:rPr>
          <w:rFonts w:ascii="Arial" w:hAnsi="Arial" w:cs="Arial"/>
        </w:rPr>
        <w:t xml:space="preserve"> supporting clinical academic careers across the region, has fellowship funding for one postdoctoral nurse, midwife, allied health professional, pharmacist or healthcare scientist to spend time developing a substantive, senior clinical academic post based jointly within an East Midlands University and a provider of NHS funded care.</w:t>
      </w:r>
    </w:p>
    <w:p w14:paraId="5113D018" w14:textId="77777777" w:rsidR="00CB1780" w:rsidRDefault="00CB1780" w:rsidP="00CB1780">
      <w:pPr>
        <w:rPr>
          <w:rFonts w:ascii="Arial" w:hAnsi="Arial" w:cs="Arial"/>
        </w:rPr>
      </w:pPr>
    </w:p>
    <w:p w14:paraId="5BBC9AAB" w14:textId="681D5DAC" w:rsidR="00A62589" w:rsidRDefault="00A62589" w:rsidP="00A62589">
      <w:pPr>
        <w:rPr>
          <w:rFonts w:ascii="Arial" w:hAnsi="Arial" w:cs="Arial"/>
        </w:rPr>
      </w:pPr>
      <w:r w:rsidRPr="006B124F">
        <w:rPr>
          <w:rFonts w:ascii="Arial" w:hAnsi="Arial" w:cs="Arial"/>
        </w:rPr>
        <w:t>The award offer</w:t>
      </w:r>
      <w:r w:rsidR="009A6EA6">
        <w:rPr>
          <w:rFonts w:ascii="Arial" w:hAnsi="Arial" w:cs="Arial"/>
        </w:rPr>
        <w:t xml:space="preserve">s a development and capacity building opportunity for one East Midlands’ </w:t>
      </w:r>
      <w:r w:rsidRPr="006B124F">
        <w:rPr>
          <w:rFonts w:ascii="Arial" w:hAnsi="Arial" w:cs="Arial"/>
        </w:rPr>
        <w:t xml:space="preserve">healthcare professionals outside medicine and dentistry. </w:t>
      </w:r>
      <w:r w:rsidR="006008A3">
        <w:rPr>
          <w:rFonts w:ascii="Arial" w:hAnsi="Arial" w:cs="Arial"/>
        </w:rPr>
        <w:t>A</w:t>
      </w:r>
      <w:r w:rsidRPr="006B124F">
        <w:rPr>
          <w:rFonts w:ascii="Arial" w:hAnsi="Arial" w:cs="Arial"/>
        </w:rPr>
        <w:t xml:space="preserve">pplicants must belong to one of the </w:t>
      </w:r>
      <w:r w:rsidR="004E2AC0">
        <w:rPr>
          <w:rFonts w:ascii="Arial" w:hAnsi="Arial" w:cs="Arial"/>
        </w:rPr>
        <w:t xml:space="preserve">nursing, midwifery and allied health professional (NMAHP) </w:t>
      </w:r>
      <w:r w:rsidRPr="006B124F">
        <w:rPr>
          <w:rFonts w:ascii="Arial" w:hAnsi="Arial" w:cs="Arial"/>
        </w:rPr>
        <w:t xml:space="preserve">eligible professions, a list of which can be found here: </w:t>
      </w:r>
      <w:hyperlink r:id="rId9" w:history="1">
        <w:r w:rsidRPr="006B124F">
          <w:rPr>
            <w:rStyle w:val="Hyperlink"/>
            <w:rFonts w:ascii="Arial" w:hAnsi="Arial" w:cs="Arial"/>
          </w:rPr>
          <w:t>https://www.nihr.ac.uk/funding-and-support/documents/ICA/TCC-ICA-Eligible-Professions-and-Registration-Bodies.pdf</w:t>
        </w:r>
      </w:hyperlink>
      <w:r w:rsidRPr="006B124F">
        <w:rPr>
          <w:rFonts w:ascii="Arial" w:hAnsi="Arial" w:cs="Arial"/>
        </w:rPr>
        <w:t xml:space="preserve">. </w:t>
      </w:r>
    </w:p>
    <w:p w14:paraId="32245AD1" w14:textId="77777777" w:rsidR="00465605" w:rsidRDefault="00465605" w:rsidP="00A62589">
      <w:pPr>
        <w:rPr>
          <w:rFonts w:ascii="Arial" w:hAnsi="Arial" w:cs="Arial"/>
        </w:rPr>
      </w:pPr>
    </w:p>
    <w:p w14:paraId="5AD1380D" w14:textId="28CDE85F" w:rsidR="00A62589" w:rsidRDefault="00A62589" w:rsidP="00A62589">
      <w:pPr>
        <w:rPr>
          <w:rFonts w:ascii="Arial" w:hAnsi="Arial" w:cs="Arial"/>
        </w:rPr>
      </w:pPr>
      <w:r w:rsidRPr="006B124F">
        <w:rPr>
          <w:rFonts w:ascii="Arial" w:hAnsi="Arial" w:cs="Arial"/>
        </w:rPr>
        <w:t xml:space="preserve">Applicants require support from both an </w:t>
      </w:r>
      <w:r w:rsidR="004E2AC0">
        <w:rPr>
          <w:rFonts w:ascii="Arial" w:hAnsi="Arial" w:cs="Arial"/>
        </w:rPr>
        <w:t>East Midlands based</w:t>
      </w:r>
      <w:r w:rsidRPr="006B124F">
        <w:rPr>
          <w:rFonts w:ascii="Arial" w:hAnsi="Arial" w:cs="Arial"/>
        </w:rPr>
        <w:t xml:space="preserve"> NHS healthcare organisation (or organisation delivering NHS funded care) and an </w:t>
      </w:r>
      <w:r w:rsidR="004E2AC0">
        <w:rPr>
          <w:rFonts w:ascii="Arial" w:hAnsi="Arial" w:cs="Arial"/>
        </w:rPr>
        <w:t>East Midlands based</w:t>
      </w:r>
      <w:r w:rsidR="004E2AC0" w:rsidRPr="006B124F">
        <w:rPr>
          <w:rFonts w:ascii="Arial" w:hAnsi="Arial" w:cs="Arial"/>
        </w:rPr>
        <w:t xml:space="preserve"> </w:t>
      </w:r>
      <w:r w:rsidRPr="006B124F">
        <w:rPr>
          <w:rFonts w:ascii="Arial" w:hAnsi="Arial" w:cs="Arial"/>
        </w:rPr>
        <w:t xml:space="preserve">higher education institution (HEI). </w:t>
      </w:r>
    </w:p>
    <w:p w14:paraId="4F9373B3" w14:textId="77777777" w:rsidR="00A62589" w:rsidRPr="006B124F" w:rsidRDefault="00A62589" w:rsidP="00A62589">
      <w:pPr>
        <w:rPr>
          <w:rFonts w:ascii="Arial" w:hAnsi="Arial" w:cs="Arial"/>
        </w:rPr>
      </w:pPr>
    </w:p>
    <w:p w14:paraId="6532FDD7" w14:textId="77777777" w:rsidR="00A62589" w:rsidRPr="006B124F" w:rsidRDefault="00A62589" w:rsidP="00A62589">
      <w:pPr>
        <w:pBdr>
          <w:bottom w:val="single" w:sz="4" w:space="1" w:color="4F81BD" w:themeColor="accent1"/>
        </w:pBdr>
        <w:rPr>
          <w:rFonts w:ascii="Arial" w:hAnsi="Arial" w:cs="Arial"/>
          <w:color w:val="365F91" w:themeColor="accent1" w:themeShade="BF"/>
        </w:rPr>
      </w:pPr>
      <w:r w:rsidRPr="006B124F">
        <w:rPr>
          <w:rFonts w:ascii="Arial" w:hAnsi="Arial" w:cs="Arial"/>
          <w:color w:val="365F91" w:themeColor="accent1" w:themeShade="BF"/>
        </w:rPr>
        <w:t xml:space="preserve">Expectations </w:t>
      </w:r>
    </w:p>
    <w:p w14:paraId="5D51656E" w14:textId="2EADB340" w:rsidR="009A6EA6" w:rsidRPr="009A6EA6" w:rsidRDefault="009A6EA6" w:rsidP="009A6EA6">
      <w:pPr>
        <w:rPr>
          <w:rFonts w:ascii="Arial" w:hAnsi="Arial" w:cs="Arial"/>
        </w:rPr>
      </w:pPr>
      <w:r w:rsidRPr="009A6EA6">
        <w:rPr>
          <w:rFonts w:ascii="Arial" w:hAnsi="Arial" w:cs="Arial"/>
        </w:rPr>
        <w:t>During the fellowship, the successful applicant will need to spend time developing an agreed job description and role profile. This will involve holding discussions and negotiating with line managers, R&amp;D departments</w:t>
      </w:r>
      <w:r w:rsidR="00D471F2">
        <w:rPr>
          <w:rFonts w:ascii="Arial" w:hAnsi="Arial" w:cs="Arial"/>
        </w:rPr>
        <w:t>,</w:t>
      </w:r>
      <w:r w:rsidRPr="009A6EA6">
        <w:rPr>
          <w:rFonts w:ascii="Arial" w:hAnsi="Arial" w:cs="Arial"/>
        </w:rPr>
        <w:t xml:space="preserve"> </w:t>
      </w:r>
      <w:proofErr w:type="gramStart"/>
      <w:r w:rsidRPr="009A6EA6">
        <w:rPr>
          <w:rFonts w:ascii="Arial" w:hAnsi="Arial" w:cs="Arial"/>
        </w:rPr>
        <w:t>HR</w:t>
      </w:r>
      <w:proofErr w:type="gramEnd"/>
      <w:r w:rsidRPr="009A6EA6">
        <w:rPr>
          <w:rFonts w:ascii="Arial" w:hAnsi="Arial" w:cs="Arial"/>
        </w:rPr>
        <w:t xml:space="preserve"> </w:t>
      </w:r>
      <w:r w:rsidR="00D471F2">
        <w:rPr>
          <w:rFonts w:ascii="Arial" w:hAnsi="Arial" w:cs="Arial"/>
        </w:rPr>
        <w:t xml:space="preserve">and Finance </w:t>
      </w:r>
      <w:r w:rsidRPr="009A6EA6">
        <w:rPr>
          <w:rFonts w:ascii="Arial" w:hAnsi="Arial" w:cs="Arial"/>
        </w:rPr>
        <w:t xml:space="preserve">representatives from both HEI and NHS </w:t>
      </w:r>
      <w:proofErr w:type="spellStart"/>
      <w:r w:rsidRPr="009A6EA6">
        <w:rPr>
          <w:rFonts w:ascii="Arial" w:hAnsi="Arial" w:cs="Arial"/>
        </w:rPr>
        <w:t>organisations</w:t>
      </w:r>
      <w:proofErr w:type="spellEnd"/>
      <w:r w:rsidRPr="009A6EA6">
        <w:rPr>
          <w:rFonts w:ascii="Arial" w:hAnsi="Arial" w:cs="Arial"/>
        </w:rPr>
        <w:t xml:space="preserve"> to secure agreement to fund and host the substantive role at the end of the fellowship period.</w:t>
      </w:r>
    </w:p>
    <w:p w14:paraId="16AD0C59" w14:textId="126A71D9" w:rsidR="009A6EA6" w:rsidRPr="009A6EA6" w:rsidRDefault="009A6EA6" w:rsidP="009A6EA6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9A6EA6">
        <w:rPr>
          <w:rFonts w:ascii="Arial" w:hAnsi="Arial" w:cs="Arial"/>
          <w:color w:val="333333"/>
        </w:rPr>
        <w:t xml:space="preserve">This fellowship offers a significant opportunity to build a postdoctoral clinical academic career, and will help to continue the highly visible and influential work of clinical academics leaders within the East Midlands. As such, we </w:t>
      </w:r>
      <w:r w:rsidR="00D471F2">
        <w:rPr>
          <w:rFonts w:ascii="Arial" w:hAnsi="Arial" w:cs="Arial"/>
          <w:color w:val="333333"/>
        </w:rPr>
        <w:t>hope that</w:t>
      </w:r>
      <w:r w:rsidRPr="009A6EA6">
        <w:rPr>
          <w:rFonts w:ascii="Arial" w:hAnsi="Arial" w:cs="Arial"/>
          <w:color w:val="333333"/>
        </w:rPr>
        <w:t xml:space="preserve"> the role holder </w:t>
      </w:r>
      <w:r w:rsidR="00D471F2">
        <w:rPr>
          <w:rFonts w:ascii="Arial" w:hAnsi="Arial" w:cs="Arial"/>
          <w:color w:val="333333"/>
        </w:rPr>
        <w:t>will</w:t>
      </w:r>
      <w:r w:rsidRPr="009A6EA6">
        <w:rPr>
          <w:rFonts w:ascii="Arial" w:hAnsi="Arial" w:cs="Arial"/>
          <w:color w:val="333333"/>
        </w:rPr>
        <w:t xml:space="preserve"> become of one clinical academic leaders in the region by the completion of the award.</w:t>
      </w:r>
    </w:p>
    <w:p w14:paraId="45D1BC54" w14:textId="77777777" w:rsidR="00A62589" w:rsidRPr="006B124F" w:rsidRDefault="00A62589" w:rsidP="00A62589">
      <w:pPr>
        <w:pBdr>
          <w:bottom w:val="single" w:sz="4" w:space="1" w:color="4F81BD" w:themeColor="accent1"/>
        </w:pBdr>
        <w:rPr>
          <w:rFonts w:ascii="Arial" w:hAnsi="Arial" w:cs="Arial"/>
          <w:color w:val="365F91" w:themeColor="accent1" w:themeShade="BF"/>
        </w:rPr>
      </w:pPr>
      <w:r w:rsidRPr="006B124F">
        <w:rPr>
          <w:rFonts w:ascii="Arial" w:hAnsi="Arial" w:cs="Arial"/>
          <w:color w:val="365F91" w:themeColor="accent1" w:themeShade="BF"/>
        </w:rPr>
        <w:t xml:space="preserve">Eligibility </w:t>
      </w:r>
    </w:p>
    <w:p w14:paraId="14BFD7DE" w14:textId="77777777" w:rsidR="009A6EA6" w:rsidRPr="009A6EA6" w:rsidRDefault="009A6EA6" w:rsidP="009A6EA6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4"/>
          <w:u w:val="none"/>
        </w:rPr>
      </w:pPr>
      <w:r w:rsidRPr="009A6EA6">
        <w:rPr>
          <w:rFonts w:ascii="Arial" w:hAnsi="Arial" w:cs="Arial"/>
          <w:sz w:val="24"/>
        </w:rPr>
        <w:t xml:space="preserve">Applicants must belong to one of the non-medical professions defined by the NIHR: </w:t>
      </w:r>
      <w:hyperlink r:id="rId10" w:history="1">
        <w:r w:rsidRPr="009A6EA6">
          <w:rPr>
            <w:rStyle w:val="Hyperlink"/>
            <w:rFonts w:ascii="Arial" w:hAnsi="Arial" w:cs="Arial"/>
            <w:sz w:val="24"/>
          </w:rPr>
          <w:t>https://www.nihr.ac.uk/funding-and-support/documents/ICA/TCC-ICA-Eligible-Professions-and-Registration-Bodies.pdf</w:t>
        </w:r>
      </w:hyperlink>
    </w:p>
    <w:p w14:paraId="18A552B8" w14:textId="2440E22E" w:rsidR="009A6EA6" w:rsidRPr="009A6EA6" w:rsidRDefault="009A6EA6" w:rsidP="009A6EA6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Applicants need to be working in the East Midlands, with an established post at a regional HEI or NHS organisation. </w:t>
      </w:r>
    </w:p>
    <w:p w14:paraId="189E4935" w14:textId="77777777" w:rsidR="00D471F2" w:rsidRDefault="009A6EA6" w:rsidP="009A6EA6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9A6EA6">
        <w:rPr>
          <w:rFonts w:ascii="Arial" w:hAnsi="Arial" w:cs="Arial"/>
          <w:sz w:val="24"/>
        </w:rPr>
        <w:t xml:space="preserve">Applicants need to have been awarded their PhD. </w:t>
      </w:r>
    </w:p>
    <w:p w14:paraId="1EC91021" w14:textId="612D03A4" w:rsidR="009A6EA6" w:rsidRPr="009A6EA6" w:rsidRDefault="00D471F2" w:rsidP="009A6EA6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Applicants should be </w:t>
      </w:r>
      <w:r w:rsidR="009A6EA6" w:rsidRPr="009A6EA6">
        <w:rPr>
          <w:rFonts w:ascii="Arial" w:hAnsi="Arial" w:cs="Arial"/>
          <w:sz w:val="24"/>
        </w:rPr>
        <w:t xml:space="preserve">employed at NHS </w:t>
      </w:r>
      <w:proofErr w:type="spellStart"/>
      <w:r w:rsidR="009A6EA6" w:rsidRPr="009A6EA6">
        <w:rPr>
          <w:rFonts w:ascii="Arial" w:hAnsi="Arial" w:cs="Arial"/>
          <w:sz w:val="24"/>
        </w:rPr>
        <w:t>AfC</w:t>
      </w:r>
      <w:proofErr w:type="spellEnd"/>
      <w:r w:rsidR="009A6EA6" w:rsidRPr="009A6EA6">
        <w:rPr>
          <w:rFonts w:ascii="Arial" w:hAnsi="Arial" w:cs="Arial"/>
          <w:sz w:val="24"/>
        </w:rPr>
        <w:t xml:space="preserve"> level 8a or thereabouts. </w:t>
      </w:r>
    </w:p>
    <w:p w14:paraId="227C8979" w14:textId="77777777" w:rsidR="009A6EA6" w:rsidRPr="009A6EA6" w:rsidRDefault="009A6EA6" w:rsidP="009A6EA6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9A6EA6">
        <w:rPr>
          <w:rFonts w:ascii="Arial" w:hAnsi="Arial" w:cs="Arial"/>
          <w:sz w:val="24"/>
        </w:rPr>
        <w:t>Applicants must be able to demonstrate that they are both clinically and research active.</w:t>
      </w:r>
    </w:p>
    <w:p w14:paraId="1364767D" w14:textId="01BF8D6C" w:rsidR="009A6EA6" w:rsidRPr="00D471F2" w:rsidRDefault="00D471F2" w:rsidP="00D471F2">
      <w:pPr>
        <w:pStyle w:val="ListParagraph"/>
        <w:numPr>
          <w:ilvl w:val="0"/>
          <w:numId w:val="9"/>
        </w:numPr>
        <w:rPr>
          <w:rFonts w:ascii="Arial" w:hAnsi="Arial" w:cs="Arial"/>
          <w:color w:val="365F91" w:themeColor="accent1" w:themeShade="BF"/>
        </w:rPr>
      </w:pPr>
      <w:r w:rsidRPr="00D471F2">
        <w:rPr>
          <w:rFonts w:ascii="Arial" w:hAnsi="Arial" w:cs="Arial"/>
          <w:sz w:val="24"/>
        </w:rPr>
        <w:t xml:space="preserve">Applicants should hold HEI and NHS contracts (substantive and honorary) at the time of application. </w:t>
      </w:r>
    </w:p>
    <w:p w14:paraId="5265FC5F" w14:textId="269BB678" w:rsidR="006008A3" w:rsidRPr="009A6EA6" w:rsidRDefault="009A6EA6" w:rsidP="00A62589">
      <w:pPr>
        <w:pBdr>
          <w:bottom w:val="single" w:sz="4" w:space="1" w:color="4F81BD" w:themeColor="accent1"/>
        </w:pBdr>
        <w:rPr>
          <w:rFonts w:ascii="Arial" w:hAnsi="Arial" w:cs="Arial"/>
          <w:color w:val="365F91" w:themeColor="accent1" w:themeShade="BF"/>
        </w:rPr>
      </w:pPr>
      <w:r w:rsidRPr="009A6EA6">
        <w:rPr>
          <w:rFonts w:ascii="Arial" w:hAnsi="Arial" w:cs="Arial"/>
          <w:color w:val="365F91" w:themeColor="accent1" w:themeShade="BF"/>
        </w:rPr>
        <w:lastRenderedPageBreak/>
        <w:t>Required skills</w:t>
      </w:r>
    </w:p>
    <w:p w14:paraId="1D919293" w14:textId="77777777" w:rsidR="009A6EA6" w:rsidRPr="009A6EA6" w:rsidRDefault="009A6EA6" w:rsidP="009A6EA6">
      <w:pPr>
        <w:rPr>
          <w:rFonts w:ascii="Arial" w:hAnsi="Arial" w:cs="Arial"/>
        </w:rPr>
      </w:pPr>
      <w:r w:rsidRPr="009A6EA6">
        <w:rPr>
          <w:rFonts w:ascii="Arial" w:hAnsi="Arial" w:cs="Arial"/>
        </w:rPr>
        <w:t>Applicants should be:</w:t>
      </w:r>
    </w:p>
    <w:p w14:paraId="74B0D369" w14:textId="77777777" w:rsidR="009A6EA6" w:rsidRPr="009A6EA6" w:rsidRDefault="009A6EA6" w:rsidP="009A6E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A6EA6">
        <w:rPr>
          <w:rFonts w:ascii="Arial" w:hAnsi="Arial" w:cs="Arial"/>
          <w:sz w:val="24"/>
          <w:szCs w:val="24"/>
        </w:rPr>
        <w:t>able to describe what a clinical academic career would look like for them;</w:t>
      </w:r>
    </w:p>
    <w:p w14:paraId="3EAB6452" w14:textId="77777777" w:rsidR="009A6EA6" w:rsidRPr="009A6EA6" w:rsidRDefault="009A6EA6" w:rsidP="009A6E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A6EA6">
        <w:rPr>
          <w:rFonts w:ascii="Arial" w:hAnsi="Arial" w:cs="Arial"/>
          <w:sz w:val="24"/>
          <w:szCs w:val="24"/>
        </w:rPr>
        <w:t>self-motivated, driven and independent, wanting to create and establish a bespoke clinical academic role;</w:t>
      </w:r>
    </w:p>
    <w:p w14:paraId="50347D52" w14:textId="77777777" w:rsidR="009A6EA6" w:rsidRPr="009A6EA6" w:rsidRDefault="009A6EA6" w:rsidP="009A6E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A6EA6">
        <w:rPr>
          <w:rFonts w:ascii="Arial" w:hAnsi="Arial" w:cs="Arial"/>
          <w:sz w:val="24"/>
          <w:szCs w:val="24"/>
        </w:rPr>
        <w:t>able to negotiate and work across organisational boundaries to deliver objectives;</w:t>
      </w:r>
    </w:p>
    <w:p w14:paraId="08B8A356" w14:textId="77777777" w:rsidR="009A6EA6" w:rsidRPr="009A6EA6" w:rsidRDefault="009A6EA6" w:rsidP="009A6EA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gramStart"/>
      <w:r w:rsidRPr="009A6EA6">
        <w:rPr>
          <w:rFonts w:ascii="Arial" w:hAnsi="Arial" w:cs="Arial"/>
          <w:sz w:val="24"/>
          <w:szCs w:val="24"/>
        </w:rPr>
        <w:t>clinically</w:t>
      </w:r>
      <w:proofErr w:type="gramEnd"/>
      <w:r w:rsidRPr="009A6EA6">
        <w:rPr>
          <w:rFonts w:ascii="Arial" w:hAnsi="Arial" w:cs="Arial"/>
          <w:sz w:val="24"/>
          <w:szCs w:val="24"/>
        </w:rPr>
        <w:t xml:space="preserve"> focused with research leadership experience.</w:t>
      </w:r>
    </w:p>
    <w:p w14:paraId="2E5EC6FA" w14:textId="63EC7E00" w:rsidR="009A6EA6" w:rsidRPr="009A6EA6" w:rsidRDefault="009A6EA6" w:rsidP="009A6EA6">
      <w:pPr>
        <w:pStyle w:val="Heading1"/>
        <w:pBdr>
          <w:bottom w:val="single" w:sz="4" w:space="1" w:color="0070C0"/>
        </w:pBdr>
        <w:rPr>
          <w:rFonts w:ascii="Arial" w:hAnsi="Arial" w:cs="Arial"/>
          <w:sz w:val="24"/>
          <w:szCs w:val="24"/>
        </w:rPr>
      </w:pPr>
      <w:r w:rsidRPr="009A6EA6">
        <w:rPr>
          <w:rFonts w:ascii="Arial" w:hAnsi="Arial" w:cs="Arial"/>
          <w:sz w:val="24"/>
          <w:szCs w:val="24"/>
        </w:rPr>
        <w:t xml:space="preserve">Hosting </w:t>
      </w:r>
      <w:r>
        <w:rPr>
          <w:rFonts w:ascii="Arial" w:hAnsi="Arial" w:cs="Arial"/>
          <w:sz w:val="24"/>
          <w:szCs w:val="24"/>
        </w:rPr>
        <w:t>arrangements and deliverables</w:t>
      </w:r>
    </w:p>
    <w:p w14:paraId="05042929" w14:textId="77777777" w:rsidR="009A6EA6" w:rsidRPr="009A6EA6" w:rsidRDefault="009A6EA6" w:rsidP="009A6EA6">
      <w:pPr>
        <w:rPr>
          <w:rFonts w:ascii="Arial" w:hAnsi="Arial" w:cs="Arial"/>
        </w:rPr>
      </w:pPr>
      <w:r w:rsidRPr="009A6EA6">
        <w:rPr>
          <w:rFonts w:ascii="Arial" w:hAnsi="Arial" w:cs="Arial"/>
        </w:rPr>
        <w:t xml:space="preserve">The successful applicant will be employed by a University or NHS </w:t>
      </w:r>
      <w:proofErr w:type="spellStart"/>
      <w:r w:rsidRPr="009A6EA6">
        <w:rPr>
          <w:rFonts w:ascii="Arial" w:hAnsi="Arial" w:cs="Arial"/>
        </w:rPr>
        <w:t>organisation</w:t>
      </w:r>
      <w:proofErr w:type="spellEnd"/>
      <w:r w:rsidRPr="009A6EA6">
        <w:rPr>
          <w:rFonts w:ascii="Arial" w:hAnsi="Arial" w:cs="Arial"/>
        </w:rPr>
        <w:t xml:space="preserve"> in the East Midlands for the lifetime of the fellowship. At the conclusion of the fellowship, the following deliverables are expected:</w:t>
      </w:r>
    </w:p>
    <w:p w14:paraId="0BABB030" w14:textId="16F1961A" w:rsidR="009A6EA6" w:rsidRPr="009A6EA6" w:rsidRDefault="009A6EA6" w:rsidP="009A6E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A6EA6">
        <w:rPr>
          <w:rFonts w:ascii="Arial" w:hAnsi="Arial" w:cs="Arial"/>
          <w:sz w:val="24"/>
          <w:szCs w:val="24"/>
        </w:rPr>
        <w:t xml:space="preserve">A NHS and HEI jointly agreed job description / role profile for a </w:t>
      </w:r>
      <w:proofErr w:type="spellStart"/>
      <w:r w:rsidRPr="009A6EA6">
        <w:rPr>
          <w:rFonts w:ascii="Arial" w:hAnsi="Arial" w:cs="Arial"/>
          <w:sz w:val="24"/>
          <w:szCs w:val="24"/>
        </w:rPr>
        <w:t>AfC</w:t>
      </w:r>
      <w:proofErr w:type="spellEnd"/>
      <w:r w:rsidRPr="009A6EA6">
        <w:rPr>
          <w:rFonts w:ascii="Arial" w:hAnsi="Arial" w:cs="Arial"/>
          <w:sz w:val="24"/>
          <w:szCs w:val="24"/>
        </w:rPr>
        <w:t xml:space="preserve"> Band 8a clinical academic leader;</w:t>
      </w:r>
    </w:p>
    <w:p w14:paraId="5492CDF2" w14:textId="77777777" w:rsidR="009A6EA6" w:rsidRPr="009A6EA6" w:rsidRDefault="009A6EA6" w:rsidP="009A6E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A6EA6">
        <w:rPr>
          <w:rFonts w:ascii="Arial" w:hAnsi="Arial" w:cs="Arial"/>
          <w:sz w:val="24"/>
          <w:szCs w:val="24"/>
        </w:rPr>
        <w:t>Confirmation of continued funding for the role (ideally jointly funded by an HEI and NHS organisation);</w:t>
      </w:r>
    </w:p>
    <w:p w14:paraId="1EF392B6" w14:textId="77777777" w:rsidR="009A6EA6" w:rsidRPr="009A6EA6" w:rsidRDefault="009A6EA6" w:rsidP="009A6E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A6EA6">
        <w:rPr>
          <w:rFonts w:ascii="Arial" w:hAnsi="Arial" w:cs="Arial"/>
          <w:sz w:val="24"/>
          <w:szCs w:val="24"/>
        </w:rPr>
        <w:t>A secured substantive post lasting at least 2 years post-fellowship;</w:t>
      </w:r>
    </w:p>
    <w:p w14:paraId="015002C6" w14:textId="77777777" w:rsidR="009A6EA6" w:rsidRPr="009A6EA6" w:rsidRDefault="009A6EA6" w:rsidP="009A6EA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A6EA6">
        <w:rPr>
          <w:rFonts w:ascii="Arial" w:hAnsi="Arial" w:cs="Arial"/>
          <w:sz w:val="24"/>
          <w:szCs w:val="24"/>
        </w:rPr>
        <w:t xml:space="preserve">Evidence of how applicant has supported and grown clinical academic careers across the East Midlands. </w:t>
      </w:r>
    </w:p>
    <w:p w14:paraId="10225C53" w14:textId="113C9780" w:rsidR="009A6EA6" w:rsidRPr="006B124F" w:rsidRDefault="00A62589" w:rsidP="00A62589">
      <w:pPr>
        <w:pBdr>
          <w:bottom w:val="single" w:sz="4" w:space="1" w:color="4F81BD" w:themeColor="accent1"/>
        </w:pBdr>
        <w:rPr>
          <w:rFonts w:ascii="Arial" w:hAnsi="Arial" w:cs="Arial"/>
          <w:color w:val="365F91" w:themeColor="accent1" w:themeShade="BF"/>
        </w:rPr>
      </w:pPr>
      <w:r w:rsidRPr="006B124F">
        <w:rPr>
          <w:rFonts w:ascii="Arial" w:hAnsi="Arial" w:cs="Arial"/>
          <w:color w:val="365F91" w:themeColor="accent1" w:themeShade="BF"/>
        </w:rPr>
        <w:t xml:space="preserve">Funding </w:t>
      </w:r>
    </w:p>
    <w:p w14:paraId="53B5E8F7" w14:textId="6EEF0222" w:rsidR="009A6EA6" w:rsidRDefault="009A6EA6" w:rsidP="009A6EA6">
      <w:pPr>
        <w:rPr>
          <w:rFonts w:ascii="Arial" w:hAnsi="Arial" w:cs="Arial"/>
        </w:rPr>
      </w:pPr>
      <w:r w:rsidRPr="009A6EA6">
        <w:rPr>
          <w:rFonts w:ascii="Arial" w:hAnsi="Arial" w:cs="Arial"/>
        </w:rPr>
        <w:t xml:space="preserve">Up to £30,000 is available as pump-priming funding for the successful applicant. This funding should be used to buy out time </w:t>
      </w:r>
      <w:r w:rsidR="00D471F2">
        <w:rPr>
          <w:rFonts w:ascii="Arial" w:hAnsi="Arial" w:cs="Arial"/>
        </w:rPr>
        <w:t>from</w:t>
      </w:r>
      <w:r w:rsidRPr="009A6EA6">
        <w:rPr>
          <w:rFonts w:ascii="Arial" w:hAnsi="Arial" w:cs="Arial"/>
        </w:rPr>
        <w:t xml:space="preserve"> their current responsibilities / cover their salary, and fund the development activities required in creating a clinical academic post. It is a requirement of funding that, at the completion of the fellowship, </w:t>
      </w:r>
      <w:r w:rsidR="00D471F2">
        <w:rPr>
          <w:rFonts w:ascii="Arial" w:hAnsi="Arial" w:cs="Arial"/>
        </w:rPr>
        <w:t>a substantive</w:t>
      </w:r>
      <w:r w:rsidRPr="009A6EA6">
        <w:rPr>
          <w:rFonts w:ascii="Arial" w:hAnsi="Arial" w:cs="Arial"/>
        </w:rPr>
        <w:t xml:space="preserve"> clinical academic post exists and the applicant is in post. </w:t>
      </w:r>
    </w:p>
    <w:p w14:paraId="114DE240" w14:textId="77777777" w:rsidR="009A6EA6" w:rsidRPr="009A6EA6" w:rsidRDefault="009A6EA6" w:rsidP="009A6EA6">
      <w:pPr>
        <w:rPr>
          <w:rFonts w:ascii="Arial" w:hAnsi="Arial" w:cs="Arial"/>
        </w:rPr>
      </w:pPr>
    </w:p>
    <w:p w14:paraId="04B72460" w14:textId="4DA97760" w:rsidR="009A6EA6" w:rsidRPr="009A6EA6" w:rsidRDefault="009A6EA6" w:rsidP="009A6EA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A6EA6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 xml:space="preserve">are required </w:t>
      </w:r>
      <w:r w:rsidRPr="009A6EA6">
        <w:rPr>
          <w:rFonts w:ascii="Arial" w:hAnsi="Arial" w:cs="Arial"/>
        </w:rPr>
        <w:t xml:space="preserve">to detail how the funding would be </w:t>
      </w:r>
      <w:proofErr w:type="spellStart"/>
      <w:r w:rsidRPr="009A6EA6">
        <w:rPr>
          <w:rFonts w:ascii="Arial" w:hAnsi="Arial" w:cs="Arial"/>
        </w:rPr>
        <w:t>utilised</w:t>
      </w:r>
      <w:proofErr w:type="spellEnd"/>
      <w:r w:rsidRPr="009A6EA6">
        <w:rPr>
          <w:rFonts w:ascii="Arial" w:hAnsi="Arial" w:cs="Arial"/>
        </w:rPr>
        <w:t xml:space="preserve">, including how much time (FTE % and length of fellowship) would be allocated to the award. We estimate that the funds could cover somewhere in the region of 6 months full-time (100% FTE) salary of a </w:t>
      </w:r>
      <w:proofErr w:type="spellStart"/>
      <w:r w:rsidRPr="009A6EA6">
        <w:rPr>
          <w:rFonts w:ascii="Arial" w:hAnsi="Arial" w:cs="Arial"/>
        </w:rPr>
        <w:t>AfC</w:t>
      </w:r>
      <w:proofErr w:type="spellEnd"/>
      <w:r w:rsidRPr="009A6EA6">
        <w:rPr>
          <w:rFonts w:ascii="Arial" w:hAnsi="Arial" w:cs="Arial"/>
        </w:rPr>
        <w:t xml:space="preserve"> band 8a practitioner, with some funds left for non-staffing costs. Institutional overheads / estate costs cannot be covered by the fellowship award. </w:t>
      </w:r>
    </w:p>
    <w:p w14:paraId="1DAC0436" w14:textId="77777777" w:rsidR="009A6EA6" w:rsidRPr="009A6EA6" w:rsidRDefault="009A6EA6" w:rsidP="009A6EA6">
      <w:pPr>
        <w:rPr>
          <w:rFonts w:ascii="Arial" w:hAnsi="Arial" w:cs="Arial"/>
        </w:rPr>
      </w:pPr>
    </w:p>
    <w:p w14:paraId="00FB25C9" w14:textId="77777777" w:rsidR="009A6EA6" w:rsidRPr="009A6EA6" w:rsidRDefault="009A6EA6" w:rsidP="009A6EA6">
      <w:pPr>
        <w:rPr>
          <w:rFonts w:ascii="Arial" w:hAnsi="Arial" w:cs="Arial"/>
        </w:rPr>
      </w:pPr>
      <w:r w:rsidRPr="009A6EA6">
        <w:rPr>
          <w:rFonts w:ascii="Arial" w:hAnsi="Arial" w:cs="Arial"/>
        </w:rPr>
        <w:t>The fellowship can be awarded on a full or part time basis.</w:t>
      </w:r>
    </w:p>
    <w:p w14:paraId="6B2A4E73" w14:textId="77777777" w:rsidR="009A6EA6" w:rsidRPr="009A6EA6" w:rsidRDefault="009A6EA6" w:rsidP="009A6EA6">
      <w:pPr>
        <w:rPr>
          <w:rFonts w:ascii="Arial" w:hAnsi="Arial" w:cs="Arial"/>
        </w:rPr>
      </w:pPr>
    </w:p>
    <w:p w14:paraId="3DE53842" w14:textId="2BB80B4C" w:rsidR="009A6EA6" w:rsidRPr="009A6EA6" w:rsidRDefault="009A6EA6" w:rsidP="009A6EA6">
      <w:pPr>
        <w:rPr>
          <w:rFonts w:ascii="Arial" w:hAnsi="Arial" w:cs="Arial"/>
        </w:rPr>
      </w:pPr>
      <w:r w:rsidRPr="009A6EA6">
        <w:rPr>
          <w:rFonts w:ascii="Arial" w:hAnsi="Arial" w:cs="Arial"/>
        </w:rPr>
        <w:t xml:space="preserve">All funds need to be accepted by host </w:t>
      </w:r>
      <w:proofErr w:type="spellStart"/>
      <w:r w:rsidR="00D471F2">
        <w:rPr>
          <w:rFonts w:ascii="Arial" w:hAnsi="Arial" w:cs="Arial"/>
        </w:rPr>
        <w:t>organis</w:t>
      </w:r>
      <w:r>
        <w:rPr>
          <w:rFonts w:ascii="Arial" w:hAnsi="Arial" w:cs="Arial"/>
        </w:rPr>
        <w:t>ation</w:t>
      </w:r>
      <w:proofErr w:type="spellEnd"/>
      <w:r>
        <w:rPr>
          <w:rFonts w:ascii="Arial" w:hAnsi="Arial" w:cs="Arial"/>
        </w:rPr>
        <w:t xml:space="preserve"> (NHS or HEI)</w:t>
      </w:r>
      <w:r w:rsidRPr="009A6EA6">
        <w:rPr>
          <w:rFonts w:ascii="Arial" w:hAnsi="Arial" w:cs="Arial"/>
        </w:rPr>
        <w:t xml:space="preserve"> by early September 2019 at the latest, and will require written confirmation of</w:t>
      </w:r>
      <w:r>
        <w:rPr>
          <w:rFonts w:ascii="Arial" w:hAnsi="Arial" w:cs="Arial"/>
        </w:rPr>
        <w:t xml:space="preserve"> protected </w:t>
      </w:r>
      <w:r w:rsidRPr="009A6EA6">
        <w:rPr>
          <w:rFonts w:ascii="Arial" w:hAnsi="Arial" w:cs="Arial"/>
        </w:rPr>
        <w:t xml:space="preserve">ring-fenced </w:t>
      </w:r>
      <w:r>
        <w:rPr>
          <w:rFonts w:ascii="Arial" w:hAnsi="Arial" w:cs="Arial"/>
        </w:rPr>
        <w:t xml:space="preserve">status </w:t>
      </w:r>
      <w:r w:rsidRPr="009A6EA6">
        <w:rPr>
          <w:rFonts w:ascii="Arial" w:hAnsi="Arial" w:cs="Arial"/>
        </w:rPr>
        <w:t>for lifetime of fellowship award</w:t>
      </w:r>
      <w:r>
        <w:rPr>
          <w:rFonts w:ascii="Arial" w:hAnsi="Arial" w:cs="Arial"/>
        </w:rPr>
        <w:t>,</w:t>
      </w:r>
      <w:r w:rsidRPr="009A6EA6">
        <w:rPr>
          <w:rFonts w:ascii="Arial" w:hAnsi="Arial" w:cs="Arial"/>
        </w:rPr>
        <w:t xml:space="preserve"> at the point of application. </w:t>
      </w:r>
    </w:p>
    <w:p w14:paraId="0DF7F6DE" w14:textId="77777777" w:rsidR="006008A3" w:rsidRPr="006B124F" w:rsidRDefault="006008A3" w:rsidP="00A62589">
      <w:pPr>
        <w:rPr>
          <w:rFonts w:ascii="Arial" w:hAnsi="Arial" w:cs="Arial"/>
        </w:rPr>
      </w:pPr>
    </w:p>
    <w:p w14:paraId="0218D067" w14:textId="77777777" w:rsidR="00A62589" w:rsidRPr="006B124F" w:rsidRDefault="00A62589" w:rsidP="00A62589">
      <w:pPr>
        <w:pBdr>
          <w:bottom w:val="single" w:sz="4" w:space="1" w:color="4F81BD" w:themeColor="accent1"/>
        </w:pBdr>
        <w:rPr>
          <w:rFonts w:ascii="Arial" w:hAnsi="Arial" w:cs="Arial"/>
          <w:color w:val="365F91" w:themeColor="accent1" w:themeShade="BF"/>
        </w:rPr>
      </w:pPr>
      <w:r w:rsidRPr="006B124F">
        <w:rPr>
          <w:rFonts w:ascii="Arial" w:hAnsi="Arial" w:cs="Arial"/>
          <w:color w:val="365F91" w:themeColor="accent1" w:themeShade="BF"/>
        </w:rPr>
        <w:t xml:space="preserve">Mentor </w:t>
      </w:r>
    </w:p>
    <w:p w14:paraId="51310066" w14:textId="54784602" w:rsidR="00A62589" w:rsidRDefault="00A62589" w:rsidP="00A62589">
      <w:pPr>
        <w:rPr>
          <w:rFonts w:ascii="Arial" w:hAnsi="Arial" w:cs="Arial"/>
        </w:rPr>
      </w:pPr>
      <w:r w:rsidRPr="006B124F">
        <w:rPr>
          <w:rFonts w:ascii="Arial" w:hAnsi="Arial" w:cs="Arial"/>
        </w:rPr>
        <w:t xml:space="preserve">Applicants are encouraged to identify a suitable mentor or mentors. The mentor should be someone </w:t>
      </w:r>
      <w:r w:rsidR="00311350" w:rsidRPr="00D471F2">
        <w:rPr>
          <w:rFonts w:ascii="Arial" w:hAnsi="Arial" w:cs="Arial"/>
        </w:rPr>
        <w:t xml:space="preserve">senior </w:t>
      </w:r>
      <w:r w:rsidRPr="00D471F2">
        <w:rPr>
          <w:rFonts w:ascii="Arial" w:hAnsi="Arial" w:cs="Arial"/>
        </w:rPr>
        <w:t xml:space="preserve">who can </w:t>
      </w:r>
      <w:r w:rsidR="00A72470" w:rsidRPr="00D471F2">
        <w:rPr>
          <w:rFonts w:ascii="Arial" w:hAnsi="Arial" w:cs="Arial"/>
        </w:rPr>
        <w:t xml:space="preserve">support </w:t>
      </w:r>
      <w:r w:rsidRPr="00D471F2">
        <w:rPr>
          <w:rFonts w:ascii="Arial" w:hAnsi="Arial" w:cs="Arial"/>
        </w:rPr>
        <w:t xml:space="preserve">guide the individual </w:t>
      </w:r>
      <w:r w:rsidR="00A72470" w:rsidRPr="00D471F2">
        <w:rPr>
          <w:rFonts w:ascii="Arial" w:hAnsi="Arial" w:cs="Arial"/>
        </w:rPr>
        <w:t>in</w:t>
      </w:r>
      <w:r w:rsidR="00D471F2" w:rsidRPr="00D471F2">
        <w:rPr>
          <w:rFonts w:ascii="Arial" w:hAnsi="Arial" w:cs="Arial"/>
        </w:rPr>
        <w:t xml:space="preserve"> developing the role, and working into and across HEI and NHS infrastructure to secure agreement on the future provision of the role.</w:t>
      </w:r>
      <w:r w:rsidR="00D471F2">
        <w:rPr>
          <w:rFonts w:ascii="Arial" w:hAnsi="Arial" w:cs="Arial"/>
        </w:rPr>
        <w:t xml:space="preserve"> </w:t>
      </w:r>
    </w:p>
    <w:p w14:paraId="0CFFA410" w14:textId="5A3587E9" w:rsidR="00A62589" w:rsidRPr="006B124F" w:rsidRDefault="00A62589" w:rsidP="00A62589">
      <w:pPr>
        <w:rPr>
          <w:rFonts w:ascii="Arial" w:hAnsi="Arial" w:cs="Arial"/>
        </w:rPr>
      </w:pPr>
      <w:r w:rsidRPr="006B124F">
        <w:rPr>
          <w:rFonts w:ascii="Arial" w:hAnsi="Arial" w:cs="Arial"/>
        </w:rPr>
        <w:lastRenderedPageBreak/>
        <w:t>Applicants will need to explain in their application why their chosen mentor</w:t>
      </w:r>
      <w:r w:rsidR="00A72470">
        <w:rPr>
          <w:rFonts w:ascii="Arial" w:hAnsi="Arial" w:cs="Arial"/>
        </w:rPr>
        <w:t>(s)</w:t>
      </w:r>
      <w:r w:rsidRPr="006B124F">
        <w:rPr>
          <w:rFonts w:ascii="Arial" w:hAnsi="Arial" w:cs="Arial"/>
        </w:rPr>
        <w:t xml:space="preserve"> is suitable. </w:t>
      </w:r>
      <w:r w:rsidR="00A72470" w:rsidRPr="00A72470">
        <w:rPr>
          <w:rFonts w:ascii="Arial" w:hAnsi="Arial" w:cs="Arial"/>
        </w:rPr>
        <w:t>Any m</w:t>
      </w:r>
      <w:r w:rsidRPr="00A72470">
        <w:rPr>
          <w:rFonts w:ascii="Arial" w:hAnsi="Arial" w:cs="Arial"/>
        </w:rPr>
        <w:t xml:space="preserve">entor </w:t>
      </w:r>
      <w:r w:rsidRPr="006B124F">
        <w:rPr>
          <w:rFonts w:ascii="Arial" w:hAnsi="Arial" w:cs="Arial"/>
        </w:rPr>
        <w:t xml:space="preserve">payment should be included within the </w:t>
      </w:r>
      <w:r w:rsidR="00A72470">
        <w:rPr>
          <w:rFonts w:ascii="Arial" w:hAnsi="Arial" w:cs="Arial"/>
        </w:rPr>
        <w:t>£30,000</w:t>
      </w:r>
      <w:r w:rsidRPr="006B124F">
        <w:rPr>
          <w:rFonts w:ascii="Arial" w:hAnsi="Arial" w:cs="Arial"/>
        </w:rPr>
        <w:t xml:space="preserve"> grant. </w:t>
      </w:r>
    </w:p>
    <w:p w14:paraId="4645A679" w14:textId="77777777" w:rsidR="00A62589" w:rsidRPr="006B124F" w:rsidRDefault="00A62589" w:rsidP="00A62589">
      <w:pPr>
        <w:rPr>
          <w:rFonts w:ascii="Arial" w:hAnsi="Arial" w:cs="Arial"/>
        </w:rPr>
      </w:pPr>
    </w:p>
    <w:p w14:paraId="79104450" w14:textId="01F65AF5" w:rsidR="00A62589" w:rsidRPr="006B124F" w:rsidRDefault="009A6EA6" w:rsidP="00A62589">
      <w:pPr>
        <w:pBdr>
          <w:bottom w:val="single" w:sz="4" w:space="1" w:color="4F81BD" w:themeColor="accent1"/>
        </w:pBd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HEI</w:t>
      </w:r>
      <w:r w:rsidR="00A62589" w:rsidRPr="006B124F">
        <w:rPr>
          <w:rFonts w:ascii="Arial" w:hAnsi="Arial" w:cs="Arial"/>
          <w:color w:val="365F91" w:themeColor="accent1" w:themeShade="BF"/>
        </w:rPr>
        <w:t xml:space="preserve"> </w:t>
      </w:r>
      <w:r w:rsidR="00A72470">
        <w:rPr>
          <w:rFonts w:ascii="Arial" w:hAnsi="Arial" w:cs="Arial"/>
          <w:color w:val="365F91" w:themeColor="accent1" w:themeShade="BF"/>
        </w:rPr>
        <w:t xml:space="preserve">and NHS </w:t>
      </w:r>
      <w:r>
        <w:rPr>
          <w:rFonts w:ascii="Arial" w:hAnsi="Arial" w:cs="Arial"/>
          <w:color w:val="365F91" w:themeColor="accent1" w:themeShade="BF"/>
        </w:rPr>
        <w:t>support</w:t>
      </w:r>
    </w:p>
    <w:p w14:paraId="0019B637" w14:textId="1EA48AFE" w:rsidR="00A62589" w:rsidRPr="006B124F" w:rsidRDefault="00A62589" w:rsidP="00A62589">
      <w:pPr>
        <w:rPr>
          <w:rFonts w:ascii="Arial" w:hAnsi="Arial" w:cs="Arial"/>
        </w:rPr>
      </w:pPr>
      <w:r w:rsidRPr="006B124F">
        <w:rPr>
          <w:rFonts w:ascii="Arial" w:hAnsi="Arial" w:cs="Arial"/>
        </w:rPr>
        <w:t xml:space="preserve">Applicants are expected to identify </w:t>
      </w:r>
      <w:r w:rsidR="009A6EA6" w:rsidRPr="006B124F">
        <w:rPr>
          <w:rFonts w:ascii="Arial" w:hAnsi="Arial" w:cs="Arial"/>
        </w:rPr>
        <w:t>an</w:t>
      </w:r>
      <w:r w:rsidRPr="006B124F">
        <w:rPr>
          <w:rFonts w:ascii="Arial" w:hAnsi="Arial" w:cs="Arial"/>
        </w:rPr>
        <w:t xml:space="preserve"> East Midlands HEI </w:t>
      </w:r>
      <w:r w:rsidR="00A72470">
        <w:rPr>
          <w:rFonts w:ascii="Arial" w:hAnsi="Arial" w:cs="Arial"/>
        </w:rPr>
        <w:t xml:space="preserve">and NHS </w:t>
      </w:r>
      <w:proofErr w:type="spellStart"/>
      <w:r w:rsidR="009A6EA6">
        <w:rPr>
          <w:rFonts w:ascii="Arial" w:hAnsi="Arial" w:cs="Arial"/>
        </w:rPr>
        <w:t>organis</w:t>
      </w:r>
      <w:r w:rsidR="00A72470">
        <w:rPr>
          <w:rFonts w:ascii="Arial" w:hAnsi="Arial" w:cs="Arial"/>
        </w:rPr>
        <w:t>ation</w:t>
      </w:r>
      <w:proofErr w:type="spellEnd"/>
      <w:r w:rsidR="00A72470">
        <w:rPr>
          <w:rFonts w:ascii="Arial" w:hAnsi="Arial" w:cs="Arial"/>
        </w:rPr>
        <w:t xml:space="preserve"> </w:t>
      </w:r>
      <w:r w:rsidRPr="006B124F">
        <w:rPr>
          <w:rFonts w:ascii="Arial" w:hAnsi="Arial" w:cs="Arial"/>
        </w:rPr>
        <w:t xml:space="preserve">who </w:t>
      </w:r>
      <w:r w:rsidR="00A72470">
        <w:rPr>
          <w:rFonts w:ascii="Arial" w:hAnsi="Arial" w:cs="Arial"/>
        </w:rPr>
        <w:t>are</w:t>
      </w:r>
      <w:r w:rsidRPr="006B124F">
        <w:rPr>
          <w:rFonts w:ascii="Arial" w:hAnsi="Arial" w:cs="Arial"/>
        </w:rPr>
        <w:t xml:space="preserve"> willing to </w:t>
      </w:r>
      <w:r w:rsidR="00A72470">
        <w:rPr>
          <w:rFonts w:ascii="Arial" w:hAnsi="Arial" w:cs="Arial"/>
        </w:rPr>
        <w:t xml:space="preserve">jointly </w:t>
      </w:r>
      <w:r w:rsidRPr="006B124F">
        <w:rPr>
          <w:rFonts w:ascii="Arial" w:hAnsi="Arial" w:cs="Arial"/>
        </w:rPr>
        <w:t xml:space="preserve">support them in the </w:t>
      </w:r>
      <w:r w:rsidR="00A72470">
        <w:rPr>
          <w:rFonts w:ascii="Arial" w:hAnsi="Arial" w:cs="Arial"/>
        </w:rPr>
        <w:t>fellowship application</w:t>
      </w:r>
      <w:r w:rsidR="00D471F2">
        <w:rPr>
          <w:rFonts w:ascii="Arial" w:hAnsi="Arial" w:cs="Arial"/>
        </w:rPr>
        <w:t>, and who will employ the applicant post fellowship, in the role that is created</w:t>
      </w:r>
      <w:r w:rsidRPr="006B124F">
        <w:rPr>
          <w:rFonts w:ascii="Arial" w:hAnsi="Arial" w:cs="Arial"/>
        </w:rPr>
        <w:t xml:space="preserve">. </w:t>
      </w:r>
      <w:r w:rsidR="00A72470">
        <w:rPr>
          <w:rFonts w:ascii="Arial" w:hAnsi="Arial" w:cs="Arial"/>
        </w:rPr>
        <w:t>Letters</w:t>
      </w:r>
      <w:r w:rsidRPr="006B124F">
        <w:rPr>
          <w:rFonts w:ascii="Arial" w:hAnsi="Arial" w:cs="Arial"/>
        </w:rPr>
        <w:t xml:space="preserve"> of support </w:t>
      </w:r>
      <w:r w:rsidR="00A72470">
        <w:rPr>
          <w:rFonts w:ascii="Arial" w:hAnsi="Arial" w:cs="Arial"/>
        </w:rPr>
        <w:t xml:space="preserve">from each </w:t>
      </w:r>
      <w:proofErr w:type="spellStart"/>
      <w:r w:rsidR="00D471F2">
        <w:rPr>
          <w:rFonts w:ascii="Arial" w:hAnsi="Arial" w:cs="Arial"/>
        </w:rPr>
        <w:t>organis</w:t>
      </w:r>
      <w:r w:rsidR="00A72470">
        <w:rPr>
          <w:rFonts w:ascii="Arial" w:hAnsi="Arial" w:cs="Arial"/>
        </w:rPr>
        <w:t>ation</w:t>
      </w:r>
      <w:proofErr w:type="spellEnd"/>
      <w:r w:rsidR="00A72470">
        <w:rPr>
          <w:rFonts w:ascii="Arial" w:hAnsi="Arial" w:cs="Arial"/>
        </w:rPr>
        <w:t xml:space="preserve"> </w:t>
      </w:r>
      <w:r w:rsidRPr="006B124F">
        <w:rPr>
          <w:rFonts w:ascii="Arial" w:hAnsi="Arial" w:cs="Arial"/>
        </w:rPr>
        <w:t xml:space="preserve">should be provided with the application form. </w:t>
      </w:r>
      <w:r w:rsidR="00D471F2">
        <w:rPr>
          <w:rFonts w:ascii="Arial" w:hAnsi="Arial" w:cs="Arial"/>
        </w:rPr>
        <w:t xml:space="preserve">Applications without these letters of support will not be accepted. </w:t>
      </w:r>
    </w:p>
    <w:p w14:paraId="3A87C9DA" w14:textId="77777777" w:rsidR="00465605" w:rsidRDefault="00465605" w:rsidP="00A62589">
      <w:pPr>
        <w:rPr>
          <w:rFonts w:ascii="Arial" w:hAnsi="Arial" w:cs="Arial"/>
        </w:rPr>
      </w:pPr>
    </w:p>
    <w:p w14:paraId="76840D01" w14:textId="77777777" w:rsidR="00A62589" w:rsidRPr="006B124F" w:rsidRDefault="00A62589" w:rsidP="00A62589">
      <w:pPr>
        <w:pBdr>
          <w:bottom w:val="single" w:sz="4" w:space="1" w:color="4F81BD" w:themeColor="accent1"/>
        </w:pBdr>
        <w:rPr>
          <w:rFonts w:ascii="Arial" w:hAnsi="Arial" w:cs="Arial"/>
          <w:color w:val="365F91" w:themeColor="accent1" w:themeShade="BF"/>
        </w:rPr>
      </w:pPr>
      <w:r w:rsidRPr="006B124F">
        <w:rPr>
          <w:rFonts w:ascii="Arial" w:hAnsi="Arial" w:cs="Arial"/>
          <w:color w:val="365F91" w:themeColor="accent1" w:themeShade="BF"/>
        </w:rPr>
        <w:t xml:space="preserve">Duration </w:t>
      </w:r>
    </w:p>
    <w:p w14:paraId="12E17CB0" w14:textId="2974E8E6" w:rsidR="00A62589" w:rsidRDefault="00A62589" w:rsidP="00A62589">
      <w:pPr>
        <w:rPr>
          <w:rFonts w:ascii="Arial" w:hAnsi="Arial" w:cs="Arial"/>
        </w:rPr>
      </w:pPr>
      <w:r w:rsidRPr="006B124F">
        <w:rPr>
          <w:rFonts w:ascii="Arial" w:hAnsi="Arial" w:cs="Arial"/>
        </w:rPr>
        <w:t xml:space="preserve">The format and duration of the </w:t>
      </w:r>
      <w:r w:rsidR="00A72470">
        <w:rPr>
          <w:rFonts w:ascii="Arial" w:hAnsi="Arial" w:cs="Arial"/>
        </w:rPr>
        <w:t>fellowship</w:t>
      </w:r>
      <w:r w:rsidRPr="006B124F">
        <w:rPr>
          <w:rFonts w:ascii="Arial" w:hAnsi="Arial" w:cs="Arial"/>
        </w:rPr>
        <w:t xml:space="preserve"> will be determined by the business case set out by the applicant on the application form. </w:t>
      </w:r>
    </w:p>
    <w:p w14:paraId="42F3C531" w14:textId="6F7938E3" w:rsidR="00A62589" w:rsidRPr="006B124F" w:rsidRDefault="00A62589" w:rsidP="00A62589">
      <w:pPr>
        <w:rPr>
          <w:rFonts w:ascii="Arial" w:hAnsi="Arial" w:cs="Arial"/>
        </w:rPr>
      </w:pPr>
      <w:r w:rsidRPr="006B124F">
        <w:rPr>
          <w:rFonts w:ascii="Arial" w:hAnsi="Arial" w:cs="Arial"/>
        </w:rPr>
        <w:t xml:space="preserve"> </w:t>
      </w:r>
    </w:p>
    <w:p w14:paraId="1CE0BCF3" w14:textId="730C6CBF" w:rsidR="00A62589" w:rsidRPr="006B124F" w:rsidRDefault="00A62589" w:rsidP="00A62589">
      <w:pPr>
        <w:rPr>
          <w:rFonts w:ascii="Arial" w:hAnsi="Arial" w:cs="Arial"/>
        </w:rPr>
      </w:pPr>
      <w:r w:rsidRPr="006B124F">
        <w:rPr>
          <w:rFonts w:ascii="Arial" w:hAnsi="Arial" w:cs="Arial"/>
        </w:rPr>
        <w:t xml:space="preserve">The </w:t>
      </w:r>
      <w:r w:rsidR="00A72470">
        <w:rPr>
          <w:rFonts w:ascii="Arial" w:hAnsi="Arial" w:cs="Arial"/>
        </w:rPr>
        <w:t>fellowship award must</w:t>
      </w:r>
      <w:r w:rsidRPr="006B124F">
        <w:rPr>
          <w:rFonts w:ascii="Arial" w:hAnsi="Arial" w:cs="Arial"/>
        </w:rPr>
        <w:t xml:space="preserve"> commence </w:t>
      </w:r>
      <w:r w:rsidR="00A72470">
        <w:rPr>
          <w:rFonts w:ascii="Arial" w:hAnsi="Arial" w:cs="Arial"/>
        </w:rPr>
        <w:t xml:space="preserve">by </w:t>
      </w:r>
      <w:r w:rsidR="00311350">
        <w:rPr>
          <w:rFonts w:ascii="Arial" w:hAnsi="Arial" w:cs="Arial"/>
        </w:rPr>
        <w:t>1st</w:t>
      </w:r>
      <w:r w:rsidRPr="006B124F">
        <w:rPr>
          <w:rFonts w:ascii="Arial" w:hAnsi="Arial" w:cs="Arial"/>
        </w:rPr>
        <w:t xml:space="preserve"> Ju</w:t>
      </w:r>
      <w:r w:rsidR="00A72470">
        <w:rPr>
          <w:rFonts w:ascii="Arial" w:hAnsi="Arial" w:cs="Arial"/>
        </w:rPr>
        <w:t>ly</w:t>
      </w:r>
      <w:r w:rsidRPr="006B124F">
        <w:rPr>
          <w:rFonts w:ascii="Arial" w:hAnsi="Arial" w:cs="Arial"/>
        </w:rPr>
        <w:t xml:space="preserve"> 201</w:t>
      </w:r>
      <w:r w:rsidR="00465605">
        <w:rPr>
          <w:rFonts w:ascii="Arial" w:hAnsi="Arial" w:cs="Arial"/>
        </w:rPr>
        <w:t>9</w:t>
      </w:r>
      <w:r w:rsidRPr="006B124F">
        <w:rPr>
          <w:rFonts w:ascii="Arial" w:hAnsi="Arial" w:cs="Arial"/>
        </w:rPr>
        <w:t xml:space="preserve">. </w:t>
      </w:r>
    </w:p>
    <w:p w14:paraId="74BD6913" w14:textId="77777777" w:rsidR="00A62589" w:rsidRPr="006B124F" w:rsidRDefault="00A62589" w:rsidP="00A62589">
      <w:pPr>
        <w:rPr>
          <w:rFonts w:ascii="Arial" w:hAnsi="Arial" w:cs="Arial"/>
        </w:rPr>
      </w:pPr>
    </w:p>
    <w:p w14:paraId="217503F4" w14:textId="34FDA0CB" w:rsidR="00A62589" w:rsidRPr="006B124F" w:rsidRDefault="009A6EA6" w:rsidP="00A62589">
      <w:pPr>
        <w:pBdr>
          <w:bottom w:val="single" w:sz="4" w:space="1" w:color="4F81BD" w:themeColor="accent1"/>
        </w:pBd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Fellowship</w:t>
      </w:r>
      <w:r w:rsidR="00A62589" w:rsidRPr="006B124F">
        <w:rPr>
          <w:rFonts w:ascii="Arial" w:hAnsi="Arial" w:cs="Arial"/>
          <w:color w:val="365F91" w:themeColor="accent1" w:themeShade="BF"/>
        </w:rPr>
        <w:t xml:space="preserve"> </w:t>
      </w:r>
      <w:r>
        <w:rPr>
          <w:rFonts w:ascii="Arial" w:hAnsi="Arial" w:cs="Arial"/>
          <w:color w:val="365F91" w:themeColor="accent1" w:themeShade="BF"/>
        </w:rPr>
        <w:t>d</w:t>
      </w:r>
      <w:r w:rsidR="00A62589" w:rsidRPr="006B124F">
        <w:rPr>
          <w:rFonts w:ascii="Arial" w:hAnsi="Arial" w:cs="Arial"/>
          <w:color w:val="365F91" w:themeColor="accent1" w:themeShade="BF"/>
        </w:rPr>
        <w:t xml:space="preserve">eadlines </w:t>
      </w:r>
      <w:r>
        <w:rPr>
          <w:rFonts w:ascii="Arial" w:hAnsi="Arial" w:cs="Arial"/>
          <w:color w:val="365F91" w:themeColor="accent1" w:themeShade="BF"/>
        </w:rPr>
        <w:t>and important d</w:t>
      </w:r>
      <w:r w:rsidR="00A62589" w:rsidRPr="006B124F">
        <w:rPr>
          <w:rFonts w:ascii="Arial" w:hAnsi="Arial" w:cs="Arial"/>
          <w:color w:val="365F91" w:themeColor="accent1" w:themeShade="BF"/>
        </w:rPr>
        <w:t>ates</w:t>
      </w:r>
    </w:p>
    <w:p w14:paraId="50C99681" w14:textId="7EEFF176" w:rsidR="00A62589" w:rsidRDefault="00733845" w:rsidP="00A625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are advised to contact Professor Pip Logan in the first instance, and prior to submitting their application, to discuss their ideas and plans. Email: </w:t>
      </w:r>
      <w:hyperlink r:id="rId11" w:history="1">
        <w:r w:rsidRPr="00603AD5">
          <w:rPr>
            <w:rStyle w:val="Hyperlink"/>
            <w:rFonts w:ascii="Arial" w:hAnsi="Arial" w:cs="Arial"/>
          </w:rPr>
          <w:t>Pip.Logan@nottingham.ac.uk</w:t>
        </w:r>
      </w:hyperlink>
      <w:r>
        <w:rPr>
          <w:rFonts w:ascii="Arial" w:hAnsi="Arial" w:cs="Arial"/>
        </w:rPr>
        <w:t xml:space="preserve"> </w:t>
      </w:r>
    </w:p>
    <w:p w14:paraId="6576B339" w14:textId="77777777" w:rsidR="00733845" w:rsidRPr="00A62589" w:rsidRDefault="00733845" w:rsidP="00A62589">
      <w:pPr>
        <w:rPr>
          <w:rFonts w:ascii="Arial" w:hAnsi="Arial" w:cs="Arial"/>
        </w:rPr>
      </w:pPr>
    </w:p>
    <w:p w14:paraId="5CB55F6E" w14:textId="1F0DAC7B" w:rsidR="00733845" w:rsidRPr="00733845" w:rsidRDefault="00A62589" w:rsidP="007338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08A3">
        <w:rPr>
          <w:rFonts w:ascii="Arial" w:hAnsi="Arial" w:cs="Arial"/>
          <w:b/>
          <w:sz w:val="24"/>
          <w:szCs w:val="24"/>
        </w:rPr>
        <w:t>Application launch:</w:t>
      </w:r>
      <w:r w:rsidRPr="006008A3">
        <w:rPr>
          <w:rFonts w:ascii="Arial" w:hAnsi="Arial" w:cs="Arial"/>
          <w:sz w:val="24"/>
          <w:szCs w:val="24"/>
        </w:rPr>
        <w:t xml:space="preserve"> </w:t>
      </w:r>
      <w:r w:rsidR="00733845">
        <w:rPr>
          <w:rFonts w:ascii="Arial" w:hAnsi="Arial" w:cs="Arial"/>
          <w:sz w:val="24"/>
          <w:szCs w:val="24"/>
        </w:rPr>
        <w:t>w/c 14th</w:t>
      </w:r>
      <w:r w:rsidR="006008A3" w:rsidRPr="006008A3">
        <w:rPr>
          <w:rFonts w:ascii="Arial" w:hAnsi="Arial" w:cs="Arial"/>
          <w:sz w:val="24"/>
          <w:szCs w:val="24"/>
        </w:rPr>
        <w:t xml:space="preserve"> January 2019.</w:t>
      </w:r>
    </w:p>
    <w:p w14:paraId="30E6226B" w14:textId="48AEB8CE" w:rsidR="00A62589" w:rsidRPr="006008A3" w:rsidRDefault="00A62589" w:rsidP="00A6258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08A3">
        <w:rPr>
          <w:rFonts w:ascii="Arial" w:hAnsi="Arial" w:cs="Arial"/>
          <w:b/>
          <w:sz w:val="24"/>
          <w:szCs w:val="24"/>
        </w:rPr>
        <w:t>Application Deadline:</w:t>
      </w:r>
      <w:r w:rsidRPr="006008A3">
        <w:rPr>
          <w:rFonts w:ascii="Arial" w:hAnsi="Arial" w:cs="Arial"/>
          <w:sz w:val="24"/>
          <w:szCs w:val="24"/>
        </w:rPr>
        <w:t xml:space="preserve"> </w:t>
      </w:r>
      <w:r w:rsidR="00374A33">
        <w:rPr>
          <w:rFonts w:ascii="Arial" w:hAnsi="Arial" w:cs="Arial"/>
          <w:sz w:val="24"/>
          <w:szCs w:val="24"/>
        </w:rPr>
        <w:t>6</w:t>
      </w:r>
      <w:r w:rsidR="00374A33" w:rsidRPr="00374A33">
        <w:rPr>
          <w:rFonts w:ascii="Arial" w:hAnsi="Arial" w:cs="Arial"/>
          <w:sz w:val="24"/>
          <w:szCs w:val="24"/>
          <w:vertAlign w:val="superscript"/>
        </w:rPr>
        <w:t>th</w:t>
      </w:r>
      <w:r w:rsidR="00374A33">
        <w:rPr>
          <w:rFonts w:ascii="Arial" w:hAnsi="Arial" w:cs="Arial"/>
          <w:sz w:val="24"/>
          <w:szCs w:val="24"/>
        </w:rPr>
        <w:t xml:space="preserve"> May</w:t>
      </w:r>
      <w:r w:rsidR="00A72470">
        <w:rPr>
          <w:rFonts w:ascii="Arial" w:hAnsi="Arial" w:cs="Arial"/>
          <w:sz w:val="24"/>
          <w:szCs w:val="24"/>
        </w:rPr>
        <w:t xml:space="preserve"> </w:t>
      </w:r>
      <w:r w:rsidR="006008A3" w:rsidRPr="006008A3">
        <w:rPr>
          <w:rFonts w:ascii="Arial" w:hAnsi="Arial" w:cs="Arial"/>
          <w:sz w:val="24"/>
          <w:szCs w:val="24"/>
        </w:rPr>
        <w:t xml:space="preserve">2019 </w:t>
      </w:r>
      <w:r w:rsidRPr="006008A3">
        <w:rPr>
          <w:rFonts w:ascii="Arial" w:hAnsi="Arial" w:cs="Arial"/>
          <w:sz w:val="24"/>
          <w:szCs w:val="24"/>
        </w:rPr>
        <w:t>(23.59pm)</w:t>
      </w:r>
      <w:r w:rsidR="00311350" w:rsidRPr="006008A3">
        <w:rPr>
          <w:rFonts w:ascii="Arial" w:hAnsi="Arial" w:cs="Arial"/>
          <w:sz w:val="24"/>
          <w:szCs w:val="24"/>
        </w:rPr>
        <w:t xml:space="preserve">; emailed to </w:t>
      </w:r>
      <w:hyperlink r:id="rId12" w:history="1">
        <w:r w:rsidR="00A72470" w:rsidRPr="00603AD5">
          <w:rPr>
            <w:rStyle w:val="Hyperlink"/>
            <w:rFonts w:ascii="Arial" w:hAnsi="Arial" w:cs="Arial"/>
            <w:sz w:val="24"/>
            <w:szCs w:val="24"/>
          </w:rPr>
          <w:t>Emma.Rowley@nottingham.ac.uk</w:t>
        </w:r>
      </w:hyperlink>
      <w:r w:rsidR="00311350" w:rsidRPr="006008A3">
        <w:rPr>
          <w:rFonts w:ascii="Arial" w:hAnsi="Arial" w:cs="Arial"/>
          <w:sz w:val="24"/>
          <w:szCs w:val="24"/>
        </w:rPr>
        <w:t xml:space="preserve">. </w:t>
      </w:r>
      <w:r w:rsidRPr="006008A3">
        <w:rPr>
          <w:rFonts w:ascii="Arial" w:hAnsi="Arial" w:cs="Arial"/>
          <w:sz w:val="24"/>
          <w:szCs w:val="24"/>
        </w:rPr>
        <w:t xml:space="preserve"> </w:t>
      </w:r>
    </w:p>
    <w:p w14:paraId="07C323D6" w14:textId="6A601216" w:rsidR="00A62589" w:rsidRPr="006008A3" w:rsidRDefault="00A62589" w:rsidP="00A6258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08A3">
        <w:rPr>
          <w:rFonts w:ascii="Arial" w:hAnsi="Arial" w:cs="Arial"/>
          <w:b/>
          <w:sz w:val="24"/>
          <w:szCs w:val="24"/>
        </w:rPr>
        <w:t>Interviews:</w:t>
      </w:r>
      <w:r w:rsidRPr="006008A3">
        <w:rPr>
          <w:rFonts w:ascii="Arial" w:hAnsi="Arial" w:cs="Arial"/>
          <w:sz w:val="24"/>
          <w:szCs w:val="24"/>
        </w:rPr>
        <w:t xml:space="preserve"> </w:t>
      </w:r>
      <w:r w:rsidR="00374A33">
        <w:rPr>
          <w:rFonts w:ascii="Arial" w:hAnsi="Arial" w:cs="Arial"/>
          <w:sz w:val="24"/>
          <w:szCs w:val="24"/>
        </w:rPr>
        <w:t>29</w:t>
      </w:r>
      <w:r w:rsidR="00374A33" w:rsidRPr="00374A33">
        <w:rPr>
          <w:rFonts w:ascii="Arial" w:hAnsi="Arial" w:cs="Arial"/>
          <w:sz w:val="24"/>
          <w:szCs w:val="24"/>
          <w:vertAlign w:val="superscript"/>
        </w:rPr>
        <w:t>th</w:t>
      </w:r>
      <w:r w:rsidR="00374A3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72470">
        <w:rPr>
          <w:rFonts w:ascii="Arial" w:hAnsi="Arial" w:cs="Arial"/>
          <w:sz w:val="24"/>
          <w:szCs w:val="24"/>
        </w:rPr>
        <w:t xml:space="preserve">May </w:t>
      </w:r>
      <w:r w:rsidR="006008A3" w:rsidRPr="006008A3">
        <w:rPr>
          <w:rFonts w:ascii="Arial" w:hAnsi="Arial" w:cs="Arial"/>
          <w:sz w:val="24"/>
          <w:szCs w:val="24"/>
        </w:rPr>
        <w:t xml:space="preserve">2019. To be held in Nottingham (NG7 2TU). </w:t>
      </w:r>
    </w:p>
    <w:p w14:paraId="64428EB9" w14:textId="3AB2143F" w:rsidR="00A62589" w:rsidRPr="006008A3" w:rsidRDefault="00A62589" w:rsidP="00A6258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08A3">
        <w:rPr>
          <w:rFonts w:ascii="Arial" w:hAnsi="Arial" w:cs="Arial"/>
          <w:b/>
          <w:sz w:val="24"/>
          <w:szCs w:val="24"/>
        </w:rPr>
        <w:t>Start Date:</w:t>
      </w:r>
      <w:r w:rsidRPr="006008A3">
        <w:rPr>
          <w:rFonts w:ascii="Arial" w:hAnsi="Arial" w:cs="Arial"/>
          <w:sz w:val="24"/>
          <w:szCs w:val="24"/>
        </w:rPr>
        <w:t xml:space="preserve"> </w:t>
      </w:r>
      <w:r w:rsidR="00A72470">
        <w:rPr>
          <w:rFonts w:ascii="Arial" w:hAnsi="Arial" w:cs="Arial"/>
          <w:sz w:val="24"/>
          <w:szCs w:val="24"/>
        </w:rPr>
        <w:t xml:space="preserve">no later than </w:t>
      </w:r>
      <w:r w:rsidRPr="006008A3">
        <w:rPr>
          <w:rFonts w:ascii="Arial" w:hAnsi="Arial" w:cs="Arial"/>
          <w:sz w:val="24"/>
          <w:szCs w:val="24"/>
        </w:rPr>
        <w:t>1</w:t>
      </w:r>
      <w:r w:rsidRPr="006008A3">
        <w:rPr>
          <w:rFonts w:ascii="Arial" w:hAnsi="Arial" w:cs="Arial"/>
          <w:sz w:val="24"/>
          <w:szCs w:val="24"/>
          <w:vertAlign w:val="superscript"/>
        </w:rPr>
        <w:t>st</w:t>
      </w:r>
      <w:r w:rsidR="00465605" w:rsidRPr="006008A3">
        <w:rPr>
          <w:rFonts w:ascii="Arial" w:hAnsi="Arial" w:cs="Arial"/>
          <w:sz w:val="24"/>
          <w:szCs w:val="24"/>
        </w:rPr>
        <w:t xml:space="preserve"> </w:t>
      </w:r>
      <w:r w:rsidR="00A72470">
        <w:rPr>
          <w:rFonts w:ascii="Arial" w:hAnsi="Arial" w:cs="Arial"/>
          <w:sz w:val="24"/>
          <w:szCs w:val="24"/>
        </w:rPr>
        <w:t>July</w:t>
      </w:r>
      <w:r w:rsidR="00465605" w:rsidRPr="006008A3">
        <w:rPr>
          <w:rFonts w:ascii="Arial" w:hAnsi="Arial" w:cs="Arial"/>
          <w:sz w:val="24"/>
          <w:szCs w:val="24"/>
        </w:rPr>
        <w:t xml:space="preserve"> 2019</w:t>
      </w:r>
      <w:r w:rsidR="006008A3">
        <w:rPr>
          <w:rFonts w:ascii="Arial" w:hAnsi="Arial" w:cs="Arial"/>
          <w:sz w:val="24"/>
          <w:szCs w:val="24"/>
        </w:rPr>
        <w:t>.</w:t>
      </w:r>
      <w:r w:rsidRPr="006008A3">
        <w:rPr>
          <w:rFonts w:ascii="Arial" w:hAnsi="Arial" w:cs="Arial"/>
          <w:sz w:val="24"/>
          <w:szCs w:val="24"/>
        </w:rPr>
        <w:t xml:space="preserve"> </w:t>
      </w:r>
    </w:p>
    <w:p w14:paraId="686A4212" w14:textId="3F89A767" w:rsidR="00D471F2" w:rsidRDefault="00D471F2" w:rsidP="00D471F2">
      <w:pPr>
        <w:rPr>
          <w:rFonts w:ascii="Arial" w:hAnsi="Arial" w:cs="Arial"/>
        </w:rPr>
      </w:pPr>
    </w:p>
    <w:p w14:paraId="1EE7F9CE" w14:textId="44671014" w:rsidR="00D471F2" w:rsidRDefault="00D471F2" w:rsidP="00D471F2">
      <w:pPr>
        <w:rPr>
          <w:rFonts w:ascii="Arial" w:hAnsi="Arial" w:cs="Arial"/>
        </w:rPr>
      </w:pPr>
    </w:p>
    <w:p w14:paraId="40E0AA9A" w14:textId="05FDBFE6" w:rsidR="00D471F2" w:rsidRDefault="00D471F2" w:rsidP="00D471F2">
      <w:pPr>
        <w:rPr>
          <w:rFonts w:ascii="Arial" w:hAnsi="Arial" w:cs="Arial"/>
        </w:rPr>
      </w:pPr>
    </w:p>
    <w:p w14:paraId="60B8E0DD" w14:textId="77777777" w:rsidR="00D471F2" w:rsidRDefault="00D471F2" w:rsidP="00D471F2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br w:type="page"/>
      </w:r>
    </w:p>
    <w:p w14:paraId="39390E1F" w14:textId="72091007" w:rsidR="00A62589" w:rsidRPr="006B124F" w:rsidRDefault="00A62589" w:rsidP="00A62589">
      <w:pPr>
        <w:pBdr>
          <w:bottom w:val="single" w:sz="4" w:space="1" w:color="4F81BD" w:themeColor="accent1"/>
        </w:pBdr>
        <w:rPr>
          <w:rFonts w:ascii="Arial" w:hAnsi="Arial" w:cs="Arial"/>
          <w:color w:val="365F91" w:themeColor="accent1" w:themeShade="BF"/>
        </w:rPr>
      </w:pPr>
      <w:r w:rsidRPr="006B124F">
        <w:rPr>
          <w:rFonts w:ascii="Arial" w:hAnsi="Arial" w:cs="Arial"/>
          <w:color w:val="365F91" w:themeColor="accent1" w:themeShade="BF"/>
        </w:rPr>
        <w:lastRenderedPageBreak/>
        <w:t xml:space="preserve">Useful Links </w:t>
      </w:r>
    </w:p>
    <w:p w14:paraId="385367A6" w14:textId="77777777" w:rsidR="00A62589" w:rsidRDefault="00A62589" w:rsidP="00A62589">
      <w:pPr>
        <w:rPr>
          <w:rFonts w:ascii="Arial" w:hAnsi="Arial" w:cs="Arial"/>
        </w:rPr>
      </w:pPr>
    </w:p>
    <w:p w14:paraId="4F7597D6" w14:textId="381FF5BD" w:rsidR="00A62589" w:rsidRPr="00A62589" w:rsidRDefault="00A62589" w:rsidP="00A6258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62589">
        <w:rPr>
          <w:rFonts w:ascii="Arial" w:hAnsi="Arial" w:cs="Arial"/>
          <w:sz w:val="24"/>
          <w:szCs w:val="24"/>
        </w:rPr>
        <w:t xml:space="preserve">‘Transforming healthcare through clinical academic roles in nursing, midwifery and allied health professions: A practical resource for healthcare provider organisations’. Association of UK University Hospitals (2016): </w:t>
      </w:r>
      <w:hyperlink r:id="rId13" w:history="1">
        <w:r w:rsidRPr="00A62589">
          <w:rPr>
            <w:rStyle w:val="Hyperlink"/>
            <w:rFonts w:ascii="Arial" w:hAnsi="Arial" w:cs="Arial"/>
            <w:sz w:val="24"/>
            <w:szCs w:val="24"/>
          </w:rPr>
          <w:t>https://www.medschools.ac.uk/media/2325/aukuh-transforming-healthcare.pdf</w:t>
        </w:r>
      </w:hyperlink>
      <w:r w:rsidRPr="00A62589">
        <w:rPr>
          <w:rFonts w:ascii="Arial" w:hAnsi="Arial" w:cs="Arial"/>
          <w:sz w:val="24"/>
          <w:szCs w:val="24"/>
        </w:rPr>
        <w:t xml:space="preserve"> </w:t>
      </w:r>
    </w:p>
    <w:p w14:paraId="02DCA2E5" w14:textId="4A55ACC9" w:rsidR="00A62589" w:rsidRPr="00A62589" w:rsidRDefault="00A62589" w:rsidP="004656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62589">
        <w:rPr>
          <w:rFonts w:ascii="Arial" w:hAnsi="Arial" w:cs="Arial"/>
          <w:sz w:val="24"/>
          <w:szCs w:val="24"/>
        </w:rPr>
        <w:t xml:space="preserve">National Institute for Health Research (NIHR) Ten Years on: Adapting and Evolving to New Challenges in Developing Tomorrow’s Health Research Leaders: </w:t>
      </w:r>
      <w:r w:rsidR="00465605" w:rsidRPr="00465605">
        <w:rPr>
          <w:rStyle w:val="Hyperlink"/>
          <w:rFonts w:ascii="Arial" w:hAnsi="Arial" w:cs="Arial"/>
          <w:sz w:val="24"/>
          <w:szCs w:val="24"/>
        </w:rPr>
        <w:t>https://www.nihr.ac.uk/our-research-community/NIHR-academy/about-the-nihr-academy/strategic-review-of-training.htm</w:t>
      </w:r>
    </w:p>
    <w:p w14:paraId="17CEC668" w14:textId="1AD72090" w:rsidR="00A62589" w:rsidRPr="00465605" w:rsidRDefault="00A62589" w:rsidP="004656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65605">
        <w:rPr>
          <w:rFonts w:ascii="Arial" w:hAnsi="Arial" w:cs="Arial"/>
          <w:sz w:val="24"/>
          <w:szCs w:val="24"/>
        </w:rPr>
        <w:t xml:space="preserve">National Institute for Health Research (NIHR) Building a research career </w:t>
      </w:r>
      <w:r w:rsidR="00465605" w:rsidRPr="00465605">
        <w:rPr>
          <w:rStyle w:val="Hyperlink"/>
          <w:rFonts w:ascii="Arial" w:hAnsi="Arial" w:cs="Arial"/>
          <w:sz w:val="24"/>
          <w:szCs w:val="24"/>
        </w:rPr>
        <w:t xml:space="preserve">https://www.nihr.ac.uk/our-research-community/documents/Building-a-research-career-handbook.pdf </w:t>
      </w:r>
      <w:r w:rsidRPr="00465605">
        <w:rPr>
          <w:rFonts w:ascii="Arial" w:hAnsi="Arial" w:cs="Arial"/>
          <w:sz w:val="24"/>
          <w:szCs w:val="24"/>
        </w:rPr>
        <w:t xml:space="preserve">National Institute for Health Research (NIHR) Starting a Clinical Academic Career (presentation) </w:t>
      </w:r>
      <w:hyperlink r:id="rId14" w:history="1">
        <w:r w:rsidRPr="00465605">
          <w:rPr>
            <w:rStyle w:val="Hyperlink"/>
            <w:rFonts w:ascii="Arial" w:hAnsi="Arial" w:cs="Arial"/>
            <w:sz w:val="24"/>
            <w:szCs w:val="24"/>
          </w:rPr>
          <w:t>https://www.nihr.ac.uk/funding-and-support/documents/ICA/Starting-a-Clinical-Academic-Career-with-the-ICA-Programme-24th-January-2018-Webinar-Slides.pdf</w:t>
        </w:r>
      </w:hyperlink>
      <w:r w:rsidRPr="00465605">
        <w:rPr>
          <w:rFonts w:ascii="Arial" w:hAnsi="Arial" w:cs="Arial"/>
          <w:sz w:val="24"/>
          <w:szCs w:val="24"/>
        </w:rPr>
        <w:t xml:space="preserve"> </w:t>
      </w:r>
    </w:p>
    <w:p w14:paraId="4C85DB12" w14:textId="2087AE58" w:rsidR="00223FA8" w:rsidRDefault="00223FA8" w:rsidP="00223FA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Services Journal. Everyone Join in….Why Research Should Be Everyone’s Business: </w:t>
      </w:r>
      <w:hyperlink r:id="rId15" w:history="1">
        <w:r w:rsidRPr="00B46F8A">
          <w:rPr>
            <w:rStyle w:val="Hyperlink"/>
            <w:rFonts w:ascii="Arial" w:hAnsi="Arial" w:cs="Arial"/>
            <w:sz w:val="24"/>
            <w:szCs w:val="24"/>
          </w:rPr>
          <w:t>https://www.hee.nhs.uk/sites/default/files/documents/HSJ%20supplement%20-%20Research%20impact.pdf</w:t>
        </w:r>
      </w:hyperlink>
    </w:p>
    <w:p w14:paraId="20FE86DF" w14:textId="77777777" w:rsidR="00223FA8" w:rsidRPr="00A62589" w:rsidRDefault="00223FA8" w:rsidP="00223FA8">
      <w:pPr>
        <w:pStyle w:val="ListParagraph"/>
        <w:rPr>
          <w:rFonts w:ascii="Arial" w:hAnsi="Arial" w:cs="Arial"/>
          <w:sz w:val="24"/>
          <w:szCs w:val="24"/>
        </w:rPr>
      </w:pPr>
    </w:p>
    <w:p w14:paraId="729E4019" w14:textId="77777777" w:rsidR="00A62589" w:rsidRPr="006B124F" w:rsidRDefault="00A62589" w:rsidP="00A62589">
      <w:pPr>
        <w:rPr>
          <w:rFonts w:ascii="Arial" w:hAnsi="Arial" w:cs="Arial"/>
        </w:rPr>
      </w:pPr>
    </w:p>
    <w:p w14:paraId="3DA288A3" w14:textId="77777777" w:rsidR="00E234DC" w:rsidRPr="00E234DC" w:rsidRDefault="00E234DC">
      <w:pPr>
        <w:rPr>
          <w:rFonts w:ascii="Frutiger LT Std 45 Light" w:hAnsi="Frutiger LT Std 45 Light"/>
        </w:rPr>
      </w:pPr>
    </w:p>
    <w:p w14:paraId="1F60B6B3" w14:textId="77777777" w:rsidR="00E234DC" w:rsidRDefault="00E234DC"/>
    <w:p w14:paraId="5C4DB091" w14:textId="77777777" w:rsidR="00E234DC" w:rsidRDefault="00E234DC"/>
    <w:p w14:paraId="2B7B85B7" w14:textId="77777777" w:rsidR="00E234DC" w:rsidRDefault="00E234DC"/>
    <w:p w14:paraId="3CC58B8E" w14:textId="77777777" w:rsidR="00E234DC" w:rsidRDefault="00E234DC"/>
    <w:p w14:paraId="0187AAC5" w14:textId="77777777" w:rsidR="00CB18F5" w:rsidRDefault="00CB18F5"/>
    <w:sectPr w:rsidR="00CB18F5" w:rsidSect="00BA47D4">
      <w:footerReference w:type="default" r:id="rId16"/>
      <w:pgSz w:w="11900" w:h="16840"/>
      <w:pgMar w:top="1440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2E924" w14:textId="77777777" w:rsidR="006148DC" w:rsidRDefault="006148DC" w:rsidP="00BA47D4">
      <w:r>
        <w:separator/>
      </w:r>
    </w:p>
  </w:endnote>
  <w:endnote w:type="continuationSeparator" w:id="0">
    <w:p w14:paraId="5A84D921" w14:textId="77777777" w:rsidR="006148DC" w:rsidRDefault="006148DC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Segoe UI Semilight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481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60C29" w14:textId="5B96DD9A" w:rsidR="00E241C1" w:rsidRDefault="00E241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A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49BE66" w14:textId="483F2CCA" w:rsidR="008B611B" w:rsidRPr="00872728" w:rsidRDefault="008B611B" w:rsidP="00872728">
    <w:pPr>
      <w:jc w:val="center"/>
      <w:rPr>
        <w:rFonts w:ascii="Arial" w:eastAsia="Times New Roman" w:hAnsi="Arial" w:cs="Times New Roman"/>
        <w:color w:val="000000"/>
        <w:sz w:val="16"/>
        <w:szCs w:val="16"/>
        <w:lang w:val="en-GB" w:eastAsia="en-GB"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7400A" w14:textId="77777777" w:rsidR="006148DC" w:rsidRDefault="006148DC" w:rsidP="00BA47D4">
      <w:r>
        <w:separator/>
      </w:r>
    </w:p>
  </w:footnote>
  <w:footnote w:type="continuationSeparator" w:id="0">
    <w:p w14:paraId="11B231AB" w14:textId="77777777" w:rsidR="006148DC" w:rsidRDefault="006148DC" w:rsidP="00BA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7BAD"/>
    <w:multiLevelType w:val="hybridMultilevel"/>
    <w:tmpl w:val="F6B6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0117"/>
    <w:multiLevelType w:val="hybridMultilevel"/>
    <w:tmpl w:val="0E289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52F6"/>
    <w:multiLevelType w:val="hybridMultilevel"/>
    <w:tmpl w:val="DBD4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2EA7"/>
    <w:multiLevelType w:val="hybridMultilevel"/>
    <w:tmpl w:val="419A0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2098"/>
    <w:multiLevelType w:val="hybridMultilevel"/>
    <w:tmpl w:val="18C4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2B8C"/>
    <w:multiLevelType w:val="hybridMultilevel"/>
    <w:tmpl w:val="987426B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A271093"/>
    <w:multiLevelType w:val="hybridMultilevel"/>
    <w:tmpl w:val="F6328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C169E"/>
    <w:multiLevelType w:val="hybridMultilevel"/>
    <w:tmpl w:val="A3CC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089E"/>
    <w:multiLevelType w:val="hybridMultilevel"/>
    <w:tmpl w:val="785E4E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2BB3842"/>
    <w:multiLevelType w:val="hybridMultilevel"/>
    <w:tmpl w:val="E72A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90C8D"/>
    <w:multiLevelType w:val="hybridMultilevel"/>
    <w:tmpl w:val="4CE2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4"/>
    <w:rsid w:val="001366E6"/>
    <w:rsid w:val="00223FA8"/>
    <w:rsid w:val="002E1B6F"/>
    <w:rsid w:val="00311350"/>
    <w:rsid w:val="00374A33"/>
    <w:rsid w:val="00465605"/>
    <w:rsid w:val="00474467"/>
    <w:rsid w:val="0047610A"/>
    <w:rsid w:val="004D3A47"/>
    <w:rsid w:val="004E2AC0"/>
    <w:rsid w:val="004F3EC3"/>
    <w:rsid w:val="00571289"/>
    <w:rsid w:val="006008A3"/>
    <w:rsid w:val="006148DC"/>
    <w:rsid w:val="00635C73"/>
    <w:rsid w:val="00721344"/>
    <w:rsid w:val="00733845"/>
    <w:rsid w:val="007C2F4B"/>
    <w:rsid w:val="00872728"/>
    <w:rsid w:val="008B611B"/>
    <w:rsid w:val="009A6EA6"/>
    <w:rsid w:val="00A43451"/>
    <w:rsid w:val="00A47127"/>
    <w:rsid w:val="00A62589"/>
    <w:rsid w:val="00A72470"/>
    <w:rsid w:val="00B42F99"/>
    <w:rsid w:val="00B434DD"/>
    <w:rsid w:val="00B451DA"/>
    <w:rsid w:val="00BA47D4"/>
    <w:rsid w:val="00C60132"/>
    <w:rsid w:val="00CB1780"/>
    <w:rsid w:val="00CB18F5"/>
    <w:rsid w:val="00D14E1C"/>
    <w:rsid w:val="00D471F2"/>
    <w:rsid w:val="00E234DC"/>
    <w:rsid w:val="00E241C1"/>
    <w:rsid w:val="00E4643D"/>
    <w:rsid w:val="00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8BB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E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58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656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6E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A6E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E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medschools.ac.uk/media/2325/aukuh-transforming-healthcar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mma.Rowley@nottingham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p.Logan@nottingham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e.nhs.uk/sites/default/files/documents/HSJ%20supplement%20-%20Research%20impact.pdf" TargetMode="External"/><Relationship Id="rId10" Type="http://schemas.openxmlformats.org/officeDocument/2006/relationships/hyperlink" Target="https://www.nihr.ac.uk/funding-and-support/documents/ICA/TCC-ICA-Eligible-Professions-and-Registration-Bod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hr.ac.uk/funding-and-support/documents/ICA/TCC-ICA-Eligible-Professions-and-Registration-Bodies.pdf" TargetMode="External"/><Relationship Id="rId14" Type="http://schemas.openxmlformats.org/officeDocument/2006/relationships/hyperlink" Target="https://www.nihr.ac.uk/funding-and-support/documents/ICA/Starting-a-Clinical-Academic-Career-with-the-ICA-Programme-24th-January-2018-Webinar-Slid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1342</Words>
  <Characters>7395</Characters>
  <Application>Microsoft Office Word</Application>
  <DocSecurity>0</DocSecurity>
  <Lines>205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Emma Jones</cp:lastModifiedBy>
  <cp:revision>11</cp:revision>
  <cp:lastPrinted>2019-01-10T11:24:00Z</cp:lastPrinted>
  <dcterms:created xsi:type="dcterms:W3CDTF">2019-01-10T10:56:00Z</dcterms:created>
  <dcterms:modified xsi:type="dcterms:W3CDTF">2019-02-07T17:21:00Z</dcterms:modified>
</cp:coreProperties>
</file>